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3356" w14:textId="06CC3863" w:rsidR="00070BA0" w:rsidRPr="002252B2" w:rsidRDefault="004F249F" w:rsidP="00E4655C">
      <w:pPr>
        <w:pStyle w:val="Nadpis5"/>
        <w:spacing w:before="0"/>
        <w:rPr>
          <w:rFonts w:ascii="Segoe UI" w:hAnsi="Segoe UI" w:cs="Segoe UI"/>
          <w:sz w:val="24"/>
          <w:szCs w:val="24"/>
        </w:rPr>
      </w:pPr>
      <w:r w:rsidRPr="002252B2">
        <w:rPr>
          <w:rFonts w:ascii="Segoe UI" w:hAnsi="Segoe UI" w:cs="Segoe UI"/>
          <w:sz w:val="24"/>
          <w:szCs w:val="24"/>
        </w:rPr>
        <w:t xml:space="preserve">SMLOUVA </w:t>
      </w:r>
      <w:r w:rsidR="00070BA0" w:rsidRPr="002252B2">
        <w:rPr>
          <w:rFonts w:ascii="Segoe UI" w:hAnsi="Segoe UI" w:cs="Segoe UI"/>
          <w:sz w:val="24"/>
          <w:szCs w:val="24"/>
        </w:rPr>
        <w:t>O DÍLO</w:t>
      </w:r>
      <w:r w:rsidR="005D5C92" w:rsidRPr="002252B2">
        <w:rPr>
          <w:rFonts w:ascii="Segoe UI" w:hAnsi="Segoe UI" w:cs="Segoe UI"/>
          <w:sz w:val="24"/>
          <w:szCs w:val="24"/>
        </w:rPr>
        <w:t xml:space="preserve"> </w:t>
      </w:r>
      <w:r w:rsidR="002252B2" w:rsidRPr="002252B2">
        <w:rPr>
          <w:rFonts w:ascii="Segoe UI" w:hAnsi="Segoe UI" w:cs="Segoe UI"/>
          <w:sz w:val="24"/>
          <w:szCs w:val="24"/>
        </w:rPr>
        <w:t>–</w:t>
      </w:r>
      <w:r w:rsidR="005D5C92" w:rsidRPr="002252B2">
        <w:rPr>
          <w:rFonts w:ascii="Segoe UI" w:hAnsi="Segoe UI" w:cs="Segoe UI"/>
          <w:sz w:val="24"/>
          <w:szCs w:val="24"/>
        </w:rPr>
        <w:t xml:space="preserve"> </w:t>
      </w:r>
      <w:r w:rsidR="002252B2" w:rsidRPr="002252B2">
        <w:rPr>
          <w:rFonts w:ascii="Segoe UI" w:hAnsi="Segoe UI" w:cs="Segoe UI"/>
          <w:sz w:val="24"/>
          <w:szCs w:val="24"/>
        </w:rPr>
        <w:t xml:space="preserve">závazný </w:t>
      </w:r>
      <w:r w:rsidR="005D5C92" w:rsidRPr="002252B2">
        <w:rPr>
          <w:rFonts w:ascii="Segoe UI" w:hAnsi="Segoe UI" w:cs="Segoe UI"/>
          <w:sz w:val="24"/>
          <w:szCs w:val="24"/>
        </w:rPr>
        <w:t>návrh</w:t>
      </w:r>
    </w:p>
    <w:p w14:paraId="762E4445" w14:textId="65840111" w:rsidR="000E19CB" w:rsidRDefault="002E05F4" w:rsidP="002E05F4">
      <w:pPr>
        <w:tabs>
          <w:tab w:val="left" w:pos="0"/>
          <w:tab w:val="right" w:pos="9070"/>
        </w:tabs>
        <w:spacing w:before="120" w:after="0" w:line="240" w:lineRule="auto"/>
        <w:rPr>
          <w:rFonts w:ascii="Segoe UI" w:hAnsi="Segoe UI" w:cs="Segoe UI"/>
          <w:b/>
          <w:snapToGrid w:val="0"/>
          <w:szCs w:val="20"/>
        </w:rPr>
      </w:pPr>
      <w:r>
        <w:rPr>
          <w:rFonts w:ascii="Segoe UI" w:hAnsi="Segoe UI" w:cs="Segoe UI"/>
          <w:b/>
          <w:snapToGrid w:val="0"/>
          <w:szCs w:val="20"/>
        </w:rPr>
        <w:tab/>
      </w:r>
    </w:p>
    <w:p w14:paraId="14B8EDA2" w14:textId="77777777" w:rsidR="000E19CB" w:rsidRDefault="000E19CB" w:rsidP="00150B4F">
      <w:pPr>
        <w:tabs>
          <w:tab w:val="left" w:pos="2835"/>
        </w:tabs>
        <w:spacing w:before="120" w:after="0" w:line="240" w:lineRule="auto"/>
        <w:jc w:val="center"/>
        <w:rPr>
          <w:rFonts w:ascii="Segoe UI" w:hAnsi="Segoe UI" w:cs="Segoe UI"/>
          <w:b/>
          <w:snapToGrid w:val="0"/>
          <w:szCs w:val="20"/>
        </w:rPr>
      </w:pPr>
    </w:p>
    <w:p w14:paraId="3D03CCF8" w14:textId="5294A667" w:rsidR="00070BA0" w:rsidRPr="000E19CB" w:rsidRDefault="00EB531D" w:rsidP="00150B4F">
      <w:pPr>
        <w:pStyle w:val="Odstavecseseznamem"/>
        <w:numPr>
          <w:ilvl w:val="0"/>
          <w:numId w:val="15"/>
        </w:numPr>
        <w:spacing w:before="120" w:after="0" w:line="240" w:lineRule="auto"/>
        <w:ind w:left="0" w:hanging="357"/>
        <w:jc w:val="center"/>
        <w:rPr>
          <w:rFonts w:ascii="Segoe UI" w:hAnsi="Segoe UI" w:cs="Segoe UI"/>
          <w:b/>
          <w:snapToGrid w:val="0"/>
          <w:szCs w:val="20"/>
        </w:rPr>
      </w:pPr>
      <w:r w:rsidRPr="000E19CB">
        <w:rPr>
          <w:rFonts w:ascii="Segoe UI" w:hAnsi="Segoe UI" w:cs="Segoe UI"/>
          <w:b/>
          <w:caps/>
        </w:rPr>
        <w:t>Smluvní strany</w:t>
      </w:r>
    </w:p>
    <w:p w14:paraId="55DB0B54" w14:textId="5DDDD6BD" w:rsidR="00BA7C9C" w:rsidRPr="000A6E52" w:rsidRDefault="00E4655C" w:rsidP="00E4655C">
      <w:pPr>
        <w:pStyle w:val="Zkladntext"/>
        <w:numPr>
          <w:ilvl w:val="0"/>
          <w:numId w:val="0"/>
        </w:numPr>
        <w:ind w:left="567" w:hanging="567"/>
        <w:rPr>
          <w:rFonts w:ascii="Segoe UI" w:hAnsi="Segoe UI" w:cs="Segoe UI"/>
        </w:rPr>
      </w:pPr>
      <w:r>
        <w:rPr>
          <w:rFonts w:ascii="Segoe UI" w:hAnsi="Segoe UI" w:cs="Segoe UI"/>
          <w:b/>
        </w:rPr>
        <w:t>1.1</w:t>
      </w:r>
      <w:r>
        <w:rPr>
          <w:rFonts w:ascii="Segoe UI" w:hAnsi="Segoe UI" w:cs="Segoe UI"/>
          <w:b/>
        </w:rPr>
        <w:tab/>
      </w:r>
      <w:r w:rsidR="00BA7C9C" w:rsidRPr="00E4655C">
        <w:rPr>
          <w:rFonts w:ascii="Segoe UI" w:hAnsi="Segoe UI" w:cs="Segoe UI"/>
          <w:b/>
        </w:rPr>
        <w:t>Objednatel:</w:t>
      </w:r>
      <w:r w:rsidR="002252B2" w:rsidRPr="00E4655C">
        <w:rPr>
          <w:rFonts w:ascii="Segoe UI" w:hAnsi="Segoe UI" w:cs="Segoe UI"/>
          <w:bCs/>
        </w:rPr>
        <w:t xml:space="preserve"> </w:t>
      </w:r>
      <w:r w:rsidR="002252B2" w:rsidRPr="00E4655C">
        <w:rPr>
          <w:rFonts w:ascii="Segoe UI" w:hAnsi="Segoe UI" w:cs="Segoe UI"/>
          <w:bCs/>
        </w:rPr>
        <w:tab/>
      </w:r>
      <w:r w:rsidR="009E7DF2">
        <w:rPr>
          <w:rFonts w:ascii="Segoe UI" w:hAnsi="Segoe UI" w:cs="Segoe UI"/>
        </w:rPr>
        <w:t>Obec Vysočina</w:t>
      </w:r>
    </w:p>
    <w:p w14:paraId="4F4E690F" w14:textId="5FC8B239" w:rsidR="00BA7C9C" w:rsidRPr="000A6E52" w:rsidRDefault="00884DC1" w:rsidP="002E05F4">
      <w:pPr>
        <w:spacing w:before="120" w:after="0" w:line="240" w:lineRule="auto"/>
        <w:ind w:left="567"/>
        <w:rPr>
          <w:rFonts w:ascii="Segoe UI" w:hAnsi="Segoe UI" w:cs="Segoe UI"/>
          <w:bCs/>
          <w:snapToGrid w:val="0"/>
          <w:szCs w:val="20"/>
        </w:rPr>
      </w:pPr>
      <w:r w:rsidRPr="000A6E52">
        <w:rPr>
          <w:rFonts w:ascii="Segoe UI" w:hAnsi="Segoe UI" w:cs="Segoe UI"/>
          <w:bCs/>
          <w:snapToGrid w:val="0"/>
          <w:szCs w:val="20"/>
        </w:rPr>
        <w:t>S</w:t>
      </w:r>
      <w:r w:rsidR="002252B2" w:rsidRPr="000A6E52">
        <w:rPr>
          <w:rFonts w:ascii="Segoe UI" w:hAnsi="Segoe UI" w:cs="Segoe UI"/>
          <w:bCs/>
          <w:snapToGrid w:val="0"/>
          <w:szCs w:val="20"/>
        </w:rPr>
        <w:t>ídlo</w:t>
      </w:r>
      <w:r w:rsidR="00BA7C9C" w:rsidRPr="000A6E52">
        <w:rPr>
          <w:rFonts w:ascii="Segoe UI" w:hAnsi="Segoe UI" w:cs="Segoe UI"/>
          <w:bCs/>
          <w:snapToGrid w:val="0"/>
          <w:szCs w:val="20"/>
        </w:rPr>
        <w:t>:</w:t>
      </w:r>
      <w:r w:rsidR="002252B2" w:rsidRPr="000A6E52">
        <w:rPr>
          <w:rFonts w:ascii="Segoe UI" w:hAnsi="Segoe UI" w:cs="Segoe UI"/>
          <w:bCs/>
          <w:snapToGrid w:val="0"/>
          <w:szCs w:val="20"/>
        </w:rPr>
        <w:tab/>
      </w:r>
      <w:r w:rsidR="002E05F4" w:rsidRPr="000A6E52">
        <w:rPr>
          <w:rFonts w:ascii="Segoe UI" w:hAnsi="Segoe UI" w:cs="Segoe UI"/>
          <w:bCs/>
          <w:snapToGrid w:val="0"/>
          <w:szCs w:val="20"/>
        </w:rPr>
        <w:tab/>
      </w:r>
      <w:r w:rsidR="009E7DF2" w:rsidRPr="009E7DF2">
        <w:rPr>
          <w:rFonts w:ascii="Segoe UI" w:hAnsi="Segoe UI" w:cs="Segoe UI"/>
          <w:bCs/>
          <w:snapToGrid w:val="0"/>
          <w:szCs w:val="20"/>
        </w:rPr>
        <w:t>OÚ Vysočina, Dřevíkov čp. 55, 53901 Hlinsko</w:t>
      </w:r>
    </w:p>
    <w:p w14:paraId="141C3463" w14:textId="07EF31F5" w:rsidR="002252B2" w:rsidRPr="000A6E52" w:rsidRDefault="00BA7C9C" w:rsidP="00E4655C">
      <w:pPr>
        <w:spacing w:before="120" w:after="0" w:line="240" w:lineRule="auto"/>
        <w:ind w:left="567"/>
        <w:rPr>
          <w:rFonts w:ascii="Segoe UI" w:hAnsi="Segoe UI" w:cs="Segoe UI"/>
          <w:bCs/>
          <w:snapToGrid w:val="0"/>
          <w:szCs w:val="20"/>
        </w:rPr>
      </w:pPr>
      <w:r w:rsidRPr="000A6E52">
        <w:rPr>
          <w:rFonts w:ascii="Segoe UI" w:hAnsi="Segoe UI" w:cs="Segoe UI"/>
          <w:bCs/>
          <w:snapToGrid w:val="0"/>
          <w:szCs w:val="20"/>
        </w:rPr>
        <w:t>IČ</w:t>
      </w:r>
      <w:r w:rsidR="00E4655C" w:rsidRPr="000A6E52">
        <w:rPr>
          <w:rFonts w:ascii="Segoe UI" w:hAnsi="Segoe UI" w:cs="Segoe UI"/>
          <w:bCs/>
          <w:snapToGrid w:val="0"/>
          <w:szCs w:val="20"/>
        </w:rPr>
        <w:t xml:space="preserve"> / DIČ</w:t>
      </w:r>
      <w:r w:rsidRPr="000A6E52">
        <w:rPr>
          <w:rFonts w:ascii="Segoe UI" w:hAnsi="Segoe UI" w:cs="Segoe UI"/>
          <w:bCs/>
          <w:snapToGrid w:val="0"/>
          <w:szCs w:val="20"/>
        </w:rPr>
        <w:t xml:space="preserve">: </w:t>
      </w:r>
      <w:r w:rsidRPr="000A6E52">
        <w:rPr>
          <w:rFonts w:ascii="Segoe UI" w:hAnsi="Segoe UI" w:cs="Segoe UI"/>
          <w:bCs/>
          <w:snapToGrid w:val="0"/>
          <w:szCs w:val="20"/>
        </w:rPr>
        <w:tab/>
      </w:r>
      <w:r w:rsidR="00E4655C" w:rsidRPr="000A6E52">
        <w:rPr>
          <w:rFonts w:ascii="Segoe UI" w:hAnsi="Segoe UI" w:cs="Segoe UI"/>
          <w:bCs/>
          <w:snapToGrid w:val="0"/>
          <w:szCs w:val="20"/>
        </w:rPr>
        <w:tab/>
      </w:r>
      <w:r w:rsidR="009E7DF2" w:rsidRPr="009E7DF2">
        <w:rPr>
          <w:rFonts w:ascii="Segoe UI" w:hAnsi="Segoe UI" w:cs="Segoe UI"/>
          <w:bCs/>
          <w:snapToGrid w:val="0"/>
          <w:szCs w:val="20"/>
        </w:rPr>
        <w:t>00271217</w:t>
      </w:r>
      <w:r w:rsidR="00E4655C" w:rsidRPr="000A6E52">
        <w:rPr>
          <w:rFonts w:ascii="Segoe UI" w:hAnsi="Segoe UI" w:cs="Segoe UI"/>
          <w:bCs/>
          <w:snapToGrid w:val="0"/>
          <w:szCs w:val="20"/>
        </w:rPr>
        <w:t xml:space="preserve"> / </w:t>
      </w:r>
      <w:r w:rsidR="002252B2" w:rsidRPr="000A6E52">
        <w:rPr>
          <w:rFonts w:ascii="Segoe UI" w:hAnsi="Segoe UI" w:cs="Segoe UI"/>
          <w:bCs/>
          <w:snapToGrid w:val="0"/>
          <w:szCs w:val="20"/>
        </w:rPr>
        <w:t>CZ</w:t>
      </w:r>
      <w:r w:rsidR="009E7DF2" w:rsidRPr="009E7DF2">
        <w:rPr>
          <w:rFonts w:ascii="Segoe UI" w:hAnsi="Segoe UI" w:cs="Segoe UI"/>
          <w:bCs/>
          <w:snapToGrid w:val="0"/>
          <w:szCs w:val="20"/>
        </w:rPr>
        <w:t>00271217</w:t>
      </w:r>
    </w:p>
    <w:p w14:paraId="2F6A6B82" w14:textId="5D3943E5" w:rsidR="00BA7C9C" w:rsidRPr="000A6E52" w:rsidRDefault="00BA7C9C" w:rsidP="002E05F4">
      <w:pPr>
        <w:spacing w:before="120" w:after="0" w:line="240" w:lineRule="auto"/>
        <w:ind w:left="567"/>
        <w:rPr>
          <w:rFonts w:ascii="Segoe UI" w:hAnsi="Segoe UI" w:cs="Segoe UI"/>
          <w:bCs/>
          <w:snapToGrid w:val="0"/>
          <w:szCs w:val="20"/>
        </w:rPr>
      </w:pPr>
      <w:r w:rsidRPr="000A6E52">
        <w:rPr>
          <w:rFonts w:ascii="Segoe UI" w:hAnsi="Segoe UI" w:cs="Segoe UI"/>
          <w:bCs/>
          <w:snapToGrid w:val="0"/>
          <w:szCs w:val="20"/>
        </w:rPr>
        <w:t>Bank</w:t>
      </w:r>
      <w:r w:rsidR="002252B2" w:rsidRPr="000A6E52">
        <w:rPr>
          <w:rFonts w:ascii="Segoe UI" w:hAnsi="Segoe UI" w:cs="Segoe UI"/>
          <w:bCs/>
          <w:snapToGrid w:val="0"/>
          <w:szCs w:val="20"/>
        </w:rPr>
        <w:t xml:space="preserve">. </w:t>
      </w:r>
      <w:r w:rsidRPr="000A6E52">
        <w:rPr>
          <w:rFonts w:ascii="Segoe UI" w:hAnsi="Segoe UI" w:cs="Segoe UI"/>
          <w:bCs/>
          <w:snapToGrid w:val="0"/>
          <w:szCs w:val="20"/>
        </w:rPr>
        <w:t>spojení:</w:t>
      </w:r>
      <w:r w:rsidRPr="000A6E52">
        <w:rPr>
          <w:rFonts w:ascii="Segoe UI" w:hAnsi="Segoe UI" w:cs="Segoe UI"/>
          <w:bCs/>
          <w:snapToGrid w:val="0"/>
          <w:szCs w:val="20"/>
        </w:rPr>
        <w:tab/>
      </w:r>
      <w:r w:rsidR="009E7DF2">
        <w:rPr>
          <w:rFonts w:ascii="Segoe UI" w:hAnsi="Segoe UI" w:cs="Segoe UI"/>
          <w:bCs/>
          <w:snapToGrid w:val="0"/>
          <w:szCs w:val="20"/>
        </w:rPr>
        <w:t>Česká spořitelna,</w:t>
      </w:r>
      <w:r w:rsidR="00942516" w:rsidRPr="000A6E52">
        <w:rPr>
          <w:rFonts w:ascii="Segoe UI" w:hAnsi="Segoe UI" w:cs="Segoe UI"/>
          <w:bCs/>
          <w:snapToGrid w:val="0"/>
          <w:szCs w:val="20"/>
        </w:rPr>
        <w:t xml:space="preserve"> a.s.</w:t>
      </w:r>
      <w:r w:rsidR="009E7DF2">
        <w:rPr>
          <w:rFonts w:ascii="Segoe UI" w:hAnsi="Segoe UI" w:cs="Segoe UI"/>
          <w:bCs/>
          <w:snapToGrid w:val="0"/>
          <w:szCs w:val="20"/>
        </w:rPr>
        <w:t xml:space="preserve"> – Hlinsko</w:t>
      </w:r>
    </w:p>
    <w:p w14:paraId="20AB2F59" w14:textId="75CE3446" w:rsidR="00BA7C9C" w:rsidRPr="000A6E52" w:rsidRDefault="00BA7C9C" w:rsidP="002E05F4">
      <w:pPr>
        <w:spacing w:before="120" w:after="0" w:line="240" w:lineRule="auto"/>
        <w:ind w:left="567"/>
        <w:rPr>
          <w:rFonts w:ascii="Segoe UI" w:hAnsi="Segoe UI" w:cs="Segoe UI"/>
          <w:bCs/>
          <w:snapToGrid w:val="0"/>
          <w:szCs w:val="20"/>
        </w:rPr>
      </w:pPr>
      <w:r w:rsidRPr="000A6E52">
        <w:rPr>
          <w:rFonts w:ascii="Segoe UI" w:hAnsi="Segoe UI" w:cs="Segoe UI"/>
          <w:bCs/>
          <w:snapToGrid w:val="0"/>
          <w:szCs w:val="20"/>
        </w:rPr>
        <w:t xml:space="preserve">Číslo účtu: </w:t>
      </w:r>
      <w:r w:rsidRPr="000A6E52">
        <w:rPr>
          <w:rFonts w:ascii="Segoe UI" w:hAnsi="Segoe UI" w:cs="Segoe UI"/>
          <w:bCs/>
          <w:snapToGrid w:val="0"/>
          <w:szCs w:val="20"/>
        </w:rPr>
        <w:tab/>
      </w:r>
      <w:r w:rsidR="009E7DF2" w:rsidRPr="009E7DF2">
        <w:rPr>
          <w:rFonts w:ascii="Segoe UI" w:hAnsi="Segoe UI" w:cs="Segoe UI"/>
          <w:bCs/>
          <w:snapToGrid w:val="0"/>
          <w:szCs w:val="20"/>
        </w:rPr>
        <w:t>1141623329/0800</w:t>
      </w:r>
    </w:p>
    <w:p w14:paraId="07056D1C" w14:textId="1D830E17" w:rsidR="00052239" w:rsidRPr="000A6E52" w:rsidRDefault="00884DC1" w:rsidP="002E05F4">
      <w:pPr>
        <w:spacing w:before="120" w:after="0" w:line="240" w:lineRule="auto"/>
        <w:ind w:left="567"/>
        <w:rPr>
          <w:rFonts w:ascii="Segoe UI" w:hAnsi="Segoe UI" w:cs="Segoe UI"/>
          <w:bCs/>
          <w:snapToGrid w:val="0"/>
          <w:szCs w:val="20"/>
          <w:u w:val="single"/>
        </w:rPr>
      </w:pPr>
      <w:r w:rsidRPr="000A6E52">
        <w:rPr>
          <w:rFonts w:ascii="Segoe UI" w:hAnsi="Segoe UI" w:cs="Segoe UI"/>
          <w:bCs/>
          <w:snapToGrid w:val="0"/>
          <w:szCs w:val="20"/>
        </w:rPr>
        <w:t>E</w:t>
      </w:r>
      <w:r w:rsidR="002252B2" w:rsidRPr="000A6E52">
        <w:rPr>
          <w:rFonts w:ascii="Segoe UI" w:hAnsi="Segoe UI" w:cs="Segoe UI"/>
          <w:bCs/>
          <w:snapToGrid w:val="0"/>
          <w:szCs w:val="20"/>
        </w:rPr>
        <w:t>-mail:</w:t>
      </w:r>
      <w:r w:rsidR="002252B2" w:rsidRPr="000A6E52">
        <w:rPr>
          <w:rFonts w:ascii="Segoe UI" w:hAnsi="Segoe UI" w:cs="Segoe UI"/>
          <w:bCs/>
          <w:snapToGrid w:val="0"/>
          <w:szCs w:val="20"/>
        </w:rPr>
        <w:tab/>
      </w:r>
      <w:r w:rsidR="002E05F4" w:rsidRPr="000A6E52">
        <w:rPr>
          <w:rFonts w:ascii="Segoe UI" w:hAnsi="Segoe UI" w:cs="Segoe UI"/>
          <w:bCs/>
          <w:snapToGrid w:val="0"/>
          <w:szCs w:val="20"/>
        </w:rPr>
        <w:tab/>
      </w:r>
      <w:r w:rsidR="009E7DF2" w:rsidRPr="009E7DF2">
        <w:rPr>
          <w:rFonts w:ascii="Segoe UI" w:hAnsi="Segoe UI" w:cs="Segoe UI"/>
          <w:bCs/>
          <w:snapToGrid w:val="0"/>
          <w:szCs w:val="20"/>
        </w:rPr>
        <w:t>obec.vysocina@tiscali.cz</w:t>
      </w:r>
      <w:r w:rsidR="002B4470" w:rsidRPr="000A6E52">
        <w:rPr>
          <w:rFonts w:ascii="Segoe UI" w:hAnsi="Segoe UI" w:cs="Segoe UI"/>
          <w:bCs/>
          <w:snapToGrid w:val="0"/>
          <w:szCs w:val="20"/>
          <w:u w:val="single"/>
        </w:rPr>
        <w:t xml:space="preserve"> </w:t>
      </w:r>
    </w:p>
    <w:p w14:paraId="044D3D59" w14:textId="79594DBD" w:rsidR="00052239" w:rsidRPr="000A6E52" w:rsidRDefault="00052239" w:rsidP="002E05F4">
      <w:pPr>
        <w:spacing w:before="120" w:after="0" w:line="240" w:lineRule="auto"/>
        <w:ind w:left="567"/>
        <w:rPr>
          <w:rFonts w:ascii="Segoe UI" w:hAnsi="Segoe UI" w:cs="Segoe UI"/>
          <w:bCs/>
          <w:snapToGrid w:val="0"/>
          <w:szCs w:val="20"/>
        </w:rPr>
      </w:pPr>
      <w:r w:rsidRPr="000A6E52">
        <w:rPr>
          <w:rFonts w:ascii="Segoe UI" w:hAnsi="Segoe UI" w:cs="Segoe UI"/>
          <w:bCs/>
          <w:snapToGrid w:val="0"/>
          <w:szCs w:val="20"/>
        </w:rPr>
        <w:t xml:space="preserve">ID DS: </w:t>
      </w:r>
      <w:r w:rsidRPr="000A6E52">
        <w:rPr>
          <w:rFonts w:ascii="Segoe UI" w:hAnsi="Segoe UI" w:cs="Segoe UI"/>
          <w:bCs/>
          <w:snapToGrid w:val="0"/>
          <w:szCs w:val="20"/>
        </w:rPr>
        <w:tab/>
      </w:r>
      <w:r w:rsidR="002E05F4" w:rsidRPr="000A6E52">
        <w:rPr>
          <w:rFonts w:ascii="Segoe UI" w:hAnsi="Segoe UI" w:cs="Segoe UI"/>
          <w:bCs/>
          <w:snapToGrid w:val="0"/>
          <w:szCs w:val="20"/>
        </w:rPr>
        <w:tab/>
      </w:r>
      <w:r w:rsidR="009E7DF2" w:rsidRPr="009E7DF2">
        <w:rPr>
          <w:rFonts w:ascii="Segoe UI" w:hAnsi="Segoe UI" w:cs="Segoe UI"/>
          <w:bCs/>
          <w:snapToGrid w:val="0"/>
          <w:szCs w:val="20"/>
        </w:rPr>
        <w:t>ya6bt88</w:t>
      </w:r>
    </w:p>
    <w:p w14:paraId="5FF9ED4C" w14:textId="77777777" w:rsidR="002252B2" w:rsidRPr="002252B2" w:rsidRDefault="002252B2" w:rsidP="002E05F4">
      <w:pPr>
        <w:spacing w:before="120" w:after="0" w:line="240" w:lineRule="auto"/>
        <w:ind w:left="1985" w:firstLine="142"/>
        <w:rPr>
          <w:rFonts w:ascii="Segoe UI" w:hAnsi="Segoe UI" w:cs="Segoe UI"/>
          <w:bCs/>
          <w:snapToGrid w:val="0"/>
          <w:szCs w:val="20"/>
        </w:rPr>
      </w:pPr>
      <w:r w:rsidRPr="000A6E52">
        <w:rPr>
          <w:rFonts w:ascii="Segoe UI" w:hAnsi="Segoe UI" w:cs="Segoe UI"/>
          <w:bCs/>
          <w:snapToGrid w:val="0"/>
          <w:szCs w:val="20"/>
        </w:rPr>
        <w:t>Osoba oprávněná</w:t>
      </w:r>
      <w:r w:rsidRPr="002252B2">
        <w:rPr>
          <w:rFonts w:ascii="Segoe UI" w:hAnsi="Segoe UI" w:cs="Segoe UI"/>
          <w:bCs/>
          <w:snapToGrid w:val="0"/>
          <w:szCs w:val="20"/>
        </w:rPr>
        <w:t xml:space="preserve"> jednat ve věcech smluvních:</w:t>
      </w:r>
      <w:r w:rsidRPr="002252B2">
        <w:rPr>
          <w:rFonts w:ascii="Segoe UI" w:hAnsi="Segoe UI" w:cs="Segoe UI"/>
          <w:bCs/>
          <w:snapToGrid w:val="0"/>
          <w:szCs w:val="20"/>
        </w:rPr>
        <w:tab/>
      </w:r>
    </w:p>
    <w:p w14:paraId="7D877A07" w14:textId="6C9945C0" w:rsidR="002252B2" w:rsidRPr="002252B2" w:rsidRDefault="002E05F4" w:rsidP="002E05F4">
      <w:pPr>
        <w:spacing w:before="120" w:after="0" w:line="240" w:lineRule="auto"/>
        <w:ind w:left="567"/>
        <w:rPr>
          <w:rFonts w:ascii="Segoe UI" w:hAnsi="Segoe UI" w:cs="Segoe UI"/>
          <w:b/>
          <w:snapToGrid w:val="0"/>
          <w:szCs w:val="20"/>
        </w:rPr>
      </w:pPr>
      <w:r>
        <w:rPr>
          <w:rFonts w:ascii="Segoe UI" w:hAnsi="Segoe UI" w:cs="Segoe UI"/>
          <w:b/>
          <w:snapToGrid w:val="0"/>
          <w:szCs w:val="20"/>
        </w:rPr>
        <w:tab/>
      </w:r>
      <w:r>
        <w:rPr>
          <w:rFonts w:ascii="Segoe UI" w:hAnsi="Segoe UI" w:cs="Segoe UI"/>
          <w:b/>
          <w:snapToGrid w:val="0"/>
          <w:szCs w:val="20"/>
        </w:rPr>
        <w:tab/>
      </w:r>
      <w:r>
        <w:rPr>
          <w:rFonts w:ascii="Segoe UI" w:hAnsi="Segoe UI" w:cs="Segoe UI"/>
          <w:b/>
          <w:snapToGrid w:val="0"/>
          <w:szCs w:val="20"/>
        </w:rPr>
        <w:tab/>
      </w:r>
      <w:r w:rsidR="009E7DF2">
        <w:rPr>
          <w:rFonts w:ascii="Segoe UI" w:hAnsi="Segoe UI" w:cs="Segoe UI"/>
          <w:b/>
          <w:snapToGrid w:val="0"/>
          <w:szCs w:val="20"/>
        </w:rPr>
        <w:t>Tomáš Dubský</w:t>
      </w:r>
      <w:r w:rsidR="002252B2" w:rsidRPr="002252B2">
        <w:rPr>
          <w:rFonts w:ascii="Segoe UI" w:hAnsi="Segoe UI" w:cs="Segoe UI"/>
          <w:b/>
          <w:snapToGrid w:val="0"/>
          <w:szCs w:val="20"/>
        </w:rPr>
        <w:t>, starosta</w:t>
      </w:r>
    </w:p>
    <w:p w14:paraId="206DCB29" w14:textId="649DCEF9" w:rsidR="00070BA0" w:rsidRDefault="00070BA0" w:rsidP="002E05F4">
      <w:pPr>
        <w:spacing w:before="120" w:after="0" w:line="240" w:lineRule="auto"/>
        <w:ind w:left="567"/>
        <w:rPr>
          <w:rFonts w:ascii="Segoe UI" w:hAnsi="Segoe UI" w:cs="Segoe UI"/>
          <w:szCs w:val="20"/>
        </w:rPr>
      </w:pPr>
      <w:r w:rsidRPr="002252B2">
        <w:rPr>
          <w:rFonts w:ascii="Segoe UI" w:hAnsi="Segoe UI" w:cs="Segoe UI"/>
          <w:szCs w:val="20"/>
        </w:rPr>
        <w:t>(dále jen „</w:t>
      </w:r>
      <w:r w:rsidR="00264BB2" w:rsidRPr="002252B2">
        <w:rPr>
          <w:rFonts w:ascii="Segoe UI" w:hAnsi="Segoe UI" w:cs="Segoe UI"/>
          <w:szCs w:val="20"/>
        </w:rPr>
        <w:t>O</w:t>
      </w:r>
      <w:r w:rsidRPr="002252B2">
        <w:rPr>
          <w:rFonts w:ascii="Segoe UI" w:hAnsi="Segoe UI" w:cs="Segoe UI"/>
          <w:szCs w:val="20"/>
        </w:rPr>
        <w:t>bjednatel“)</w:t>
      </w:r>
    </w:p>
    <w:p w14:paraId="024770AB" w14:textId="77777777" w:rsidR="00880A75" w:rsidRPr="002252B2" w:rsidRDefault="00880A75" w:rsidP="002E05F4">
      <w:pPr>
        <w:spacing w:before="120" w:after="0" w:line="240" w:lineRule="auto"/>
        <w:ind w:left="567"/>
        <w:rPr>
          <w:rFonts w:ascii="Segoe UI" w:hAnsi="Segoe UI" w:cs="Segoe UI"/>
          <w:szCs w:val="20"/>
        </w:rPr>
      </w:pPr>
    </w:p>
    <w:p w14:paraId="2F17A768" w14:textId="77777777" w:rsidR="00070BA0" w:rsidRPr="002252B2" w:rsidRDefault="00070BA0" w:rsidP="002E05F4">
      <w:pPr>
        <w:spacing w:before="120" w:after="0" w:line="240" w:lineRule="auto"/>
        <w:jc w:val="center"/>
        <w:rPr>
          <w:rFonts w:ascii="Segoe UI" w:hAnsi="Segoe UI" w:cs="Segoe UI"/>
          <w:szCs w:val="20"/>
        </w:rPr>
      </w:pPr>
      <w:r w:rsidRPr="002252B2">
        <w:rPr>
          <w:rFonts w:ascii="Segoe UI" w:hAnsi="Segoe UI" w:cs="Segoe UI"/>
          <w:szCs w:val="20"/>
        </w:rPr>
        <w:t>a</w:t>
      </w:r>
    </w:p>
    <w:p w14:paraId="397E0D82" w14:textId="4369D5C0" w:rsidR="00070BA0" w:rsidRPr="00E4655C" w:rsidRDefault="00E4655C" w:rsidP="00E4655C">
      <w:pPr>
        <w:pStyle w:val="Zkladntext"/>
        <w:numPr>
          <w:ilvl w:val="0"/>
          <w:numId w:val="0"/>
        </w:numPr>
        <w:ind w:left="567" w:hanging="567"/>
        <w:rPr>
          <w:rFonts w:ascii="Segoe UI" w:hAnsi="Segoe UI" w:cs="Segoe UI"/>
          <w:b/>
          <w:bCs/>
          <w:lang w:val="en-US"/>
        </w:rPr>
      </w:pPr>
      <w:r>
        <w:rPr>
          <w:rFonts w:ascii="Segoe UI" w:hAnsi="Segoe UI" w:cs="Segoe UI"/>
          <w:b/>
          <w:bCs/>
        </w:rPr>
        <w:t>1.2</w:t>
      </w:r>
      <w:r>
        <w:rPr>
          <w:rFonts w:ascii="Segoe UI" w:hAnsi="Segoe UI" w:cs="Segoe UI"/>
          <w:b/>
          <w:bCs/>
        </w:rPr>
        <w:tab/>
      </w:r>
      <w:r w:rsidR="002B4470">
        <w:rPr>
          <w:rFonts w:ascii="Segoe UI" w:hAnsi="Segoe UI" w:cs="Segoe UI"/>
          <w:b/>
          <w:bCs/>
        </w:rPr>
        <w:t>Dodava</w:t>
      </w:r>
      <w:r w:rsidR="00070BA0" w:rsidRPr="00E4655C">
        <w:rPr>
          <w:rFonts w:ascii="Segoe UI" w:hAnsi="Segoe UI" w:cs="Segoe UI"/>
          <w:b/>
          <w:bCs/>
        </w:rPr>
        <w:t>tel</w:t>
      </w:r>
      <w:r w:rsidR="00884DC1" w:rsidRPr="00E4655C">
        <w:rPr>
          <w:rFonts w:ascii="Segoe UI" w:hAnsi="Segoe UI" w:cs="Segoe UI"/>
          <w:b/>
          <w:bCs/>
        </w:rPr>
        <w:t>:</w:t>
      </w:r>
      <w:r w:rsidR="00884DC1" w:rsidRPr="00E4655C">
        <w:rPr>
          <w:rFonts w:ascii="Segoe UI" w:hAnsi="Segoe UI" w:cs="Segoe UI"/>
          <w:b/>
          <w:bCs/>
        </w:rPr>
        <w:tab/>
      </w:r>
      <w:r w:rsidR="00884DC1" w:rsidRPr="00E4655C">
        <w:rPr>
          <w:rFonts w:ascii="Segoe UI" w:hAnsi="Segoe UI" w:cs="Segoe UI"/>
          <w:b/>
          <w:bCs/>
          <w:highlight w:val="green"/>
        </w:rPr>
        <w:t>[DOPLNÍ ÚČASTNÍK</w:t>
      </w:r>
      <w:r w:rsidR="00884DC1" w:rsidRPr="00E4655C">
        <w:rPr>
          <w:rFonts w:ascii="Segoe UI" w:hAnsi="Segoe UI" w:cs="Segoe UI"/>
          <w:b/>
          <w:bCs/>
          <w:highlight w:val="green"/>
          <w:lang w:val="en-US"/>
        </w:rPr>
        <w:t>]</w:t>
      </w:r>
    </w:p>
    <w:p w14:paraId="60F18CA2" w14:textId="4CF1EBCC" w:rsidR="00884DC1" w:rsidRPr="00884DC1" w:rsidRDefault="00884DC1" w:rsidP="002E05F4">
      <w:pPr>
        <w:spacing w:before="120" w:after="0" w:line="240" w:lineRule="auto"/>
        <w:ind w:left="567"/>
        <w:rPr>
          <w:rFonts w:ascii="Segoe UI" w:hAnsi="Segoe UI" w:cs="Segoe UI"/>
          <w:b/>
          <w:bCs/>
          <w:snapToGrid w:val="0"/>
          <w:szCs w:val="20"/>
          <w:lang w:val="en-US"/>
        </w:rPr>
      </w:pPr>
      <w:r>
        <w:rPr>
          <w:rFonts w:ascii="Segoe UI" w:hAnsi="Segoe UI" w:cs="Segoe UI"/>
          <w:szCs w:val="20"/>
        </w:rPr>
        <w:t>S</w:t>
      </w:r>
      <w:r w:rsidR="00070BA0" w:rsidRPr="002252B2">
        <w:rPr>
          <w:rFonts w:ascii="Segoe UI" w:hAnsi="Segoe UI" w:cs="Segoe UI"/>
          <w:szCs w:val="20"/>
        </w:rPr>
        <w:t>ídlo:</w:t>
      </w:r>
      <w:r>
        <w:rPr>
          <w:rFonts w:ascii="Segoe UI" w:hAnsi="Segoe UI" w:cs="Segoe UI"/>
          <w:szCs w:val="20"/>
        </w:rPr>
        <w:t xml:space="preserve"> </w:t>
      </w:r>
      <w:r>
        <w:rPr>
          <w:rFonts w:ascii="Segoe UI" w:hAnsi="Segoe UI" w:cs="Segoe UI"/>
          <w:szCs w:val="20"/>
        </w:rPr>
        <w:tab/>
      </w:r>
      <w:r w:rsidR="002E05F4">
        <w:rPr>
          <w:rFonts w:ascii="Segoe UI" w:hAnsi="Segoe UI" w:cs="Segoe UI"/>
          <w:szCs w:val="20"/>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02F037DC" w14:textId="4E6DBC8F" w:rsidR="00884DC1" w:rsidRPr="00884DC1" w:rsidRDefault="00070BA0" w:rsidP="002E05F4">
      <w:pPr>
        <w:spacing w:before="120" w:after="0" w:line="240" w:lineRule="auto"/>
        <w:ind w:left="567"/>
        <w:rPr>
          <w:rFonts w:ascii="Segoe UI" w:hAnsi="Segoe UI" w:cs="Segoe UI"/>
          <w:b/>
          <w:bCs/>
          <w:snapToGrid w:val="0"/>
          <w:szCs w:val="20"/>
          <w:lang w:val="en-US"/>
        </w:rPr>
      </w:pPr>
      <w:r w:rsidRPr="002252B2">
        <w:rPr>
          <w:rFonts w:ascii="Segoe UI" w:hAnsi="Segoe UI" w:cs="Segoe UI"/>
          <w:snapToGrid w:val="0"/>
          <w:szCs w:val="20"/>
        </w:rPr>
        <w:t>IČ:</w:t>
      </w:r>
      <w:r w:rsidR="00E4655C">
        <w:rPr>
          <w:rFonts w:ascii="Segoe UI" w:hAnsi="Segoe UI" w:cs="Segoe UI"/>
          <w:snapToGrid w:val="0"/>
          <w:szCs w:val="20"/>
        </w:rPr>
        <w:t xml:space="preserve"> / DIČ:</w:t>
      </w:r>
      <w:r w:rsidR="002E05F4">
        <w:rPr>
          <w:rFonts w:ascii="Segoe UI" w:hAnsi="Segoe UI" w:cs="Segoe UI"/>
          <w:snapToGrid w:val="0"/>
          <w:szCs w:val="20"/>
        </w:rPr>
        <w:tab/>
      </w:r>
      <w:r w:rsidR="002E05F4">
        <w:rPr>
          <w:rFonts w:ascii="Segoe UI" w:hAnsi="Segoe UI" w:cs="Segoe UI"/>
          <w:snapToGrid w:val="0"/>
          <w:szCs w:val="20"/>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r w:rsidR="00E4655C">
        <w:rPr>
          <w:rFonts w:ascii="Segoe UI" w:hAnsi="Segoe UI" w:cs="Segoe UI"/>
          <w:b/>
          <w:bCs/>
          <w:snapToGrid w:val="0"/>
          <w:szCs w:val="20"/>
          <w:lang w:val="en-US"/>
        </w:rPr>
        <w:t xml:space="preserve"> / </w:t>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3AF19E04" w14:textId="2492E192" w:rsidR="00884DC1" w:rsidRPr="00884DC1" w:rsidRDefault="00884DC1" w:rsidP="002E05F4">
      <w:pPr>
        <w:spacing w:before="120" w:after="0" w:line="240" w:lineRule="auto"/>
        <w:ind w:left="2127"/>
        <w:rPr>
          <w:rFonts w:ascii="Segoe UI" w:hAnsi="Segoe UI" w:cs="Segoe UI"/>
          <w:b/>
          <w:bCs/>
          <w:snapToGrid w:val="0"/>
          <w:szCs w:val="20"/>
          <w:lang w:val="en-US"/>
        </w:rPr>
      </w:pPr>
      <w:r>
        <w:rPr>
          <w:rFonts w:ascii="Segoe UI" w:hAnsi="Segoe UI" w:cs="Segoe UI"/>
          <w:szCs w:val="20"/>
        </w:rPr>
        <w:t>Z</w:t>
      </w:r>
      <w:r w:rsidR="00070BA0" w:rsidRPr="002252B2">
        <w:rPr>
          <w:rFonts w:ascii="Segoe UI" w:hAnsi="Segoe UI" w:cs="Segoe UI"/>
          <w:szCs w:val="20"/>
        </w:rPr>
        <w:t xml:space="preserve">apsán v Obchodním rejstříku vedeným </w:t>
      </w:r>
      <w:r w:rsidR="006D49CA" w:rsidRPr="006D49CA">
        <w:rPr>
          <w:rFonts w:ascii="Segoe UI" w:hAnsi="Segoe UI" w:cs="Segoe UI"/>
          <w:b/>
          <w:bCs/>
          <w:szCs w:val="20"/>
          <w:highlight w:val="green"/>
        </w:rPr>
        <w:t>[</w:t>
      </w:r>
      <w:r w:rsidRPr="00884DC1">
        <w:rPr>
          <w:rFonts w:ascii="Segoe UI" w:hAnsi="Segoe UI" w:cs="Segoe UI"/>
          <w:b/>
          <w:bCs/>
          <w:snapToGrid w:val="0"/>
          <w:szCs w:val="20"/>
          <w:highlight w:val="green"/>
        </w:rPr>
        <w:t>DOPLNÍ ÚČASTNÍK</w:t>
      </w:r>
      <w:r w:rsidRPr="00884DC1">
        <w:rPr>
          <w:rFonts w:ascii="Segoe UI" w:hAnsi="Segoe UI" w:cs="Segoe UI"/>
          <w:b/>
          <w:bCs/>
          <w:snapToGrid w:val="0"/>
          <w:szCs w:val="20"/>
          <w:highlight w:val="green"/>
          <w:lang w:val="en-US"/>
        </w:rPr>
        <w:t>]</w:t>
      </w:r>
      <w:r>
        <w:rPr>
          <w:rFonts w:ascii="Segoe UI" w:hAnsi="Segoe UI" w:cs="Segoe UI"/>
          <w:b/>
          <w:bCs/>
          <w:snapToGrid w:val="0"/>
          <w:szCs w:val="20"/>
          <w:lang w:val="en-US"/>
        </w:rPr>
        <w:t xml:space="preserve"> </w:t>
      </w:r>
      <w:r w:rsidR="00070BA0" w:rsidRPr="002252B2">
        <w:rPr>
          <w:rFonts w:ascii="Segoe UI" w:hAnsi="Segoe UI" w:cs="Segoe UI"/>
          <w:szCs w:val="20"/>
        </w:rPr>
        <w:t>soudem v </w:t>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r>
        <w:rPr>
          <w:rFonts w:ascii="Segoe UI" w:hAnsi="Segoe UI" w:cs="Segoe UI"/>
          <w:b/>
          <w:bCs/>
          <w:snapToGrid w:val="0"/>
          <w:szCs w:val="20"/>
          <w:lang w:val="en-US"/>
        </w:rPr>
        <w:t xml:space="preserve">, </w:t>
      </w:r>
      <w:r w:rsidR="00070BA0" w:rsidRPr="002252B2">
        <w:rPr>
          <w:rFonts w:ascii="Segoe UI" w:hAnsi="Segoe UI" w:cs="Segoe UI"/>
          <w:szCs w:val="20"/>
        </w:rPr>
        <w:t xml:space="preserve">sp. zn. </w:t>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00F25897" w14:textId="22036501" w:rsidR="00884DC1" w:rsidRPr="00884DC1" w:rsidRDefault="00070BA0" w:rsidP="002E05F4">
      <w:pPr>
        <w:spacing w:before="120" w:after="0" w:line="240" w:lineRule="auto"/>
        <w:ind w:left="567"/>
        <w:rPr>
          <w:rFonts w:ascii="Segoe UI" w:hAnsi="Segoe UI" w:cs="Segoe UI"/>
          <w:b/>
          <w:bCs/>
          <w:snapToGrid w:val="0"/>
          <w:szCs w:val="20"/>
          <w:lang w:val="en-US"/>
        </w:rPr>
      </w:pPr>
      <w:r w:rsidRPr="002252B2">
        <w:rPr>
          <w:rFonts w:ascii="Segoe UI" w:hAnsi="Segoe UI" w:cs="Segoe UI"/>
          <w:snapToGrid w:val="0"/>
          <w:szCs w:val="20"/>
        </w:rPr>
        <w:t>Bank</w:t>
      </w:r>
      <w:r w:rsidR="00884DC1">
        <w:rPr>
          <w:rFonts w:ascii="Segoe UI" w:hAnsi="Segoe UI" w:cs="Segoe UI"/>
          <w:snapToGrid w:val="0"/>
          <w:szCs w:val="20"/>
        </w:rPr>
        <w:t>.</w:t>
      </w:r>
      <w:r w:rsidRPr="002252B2">
        <w:rPr>
          <w:rFonts w:ascii="Segoe UI" w:hAnsi="Segoe UI" w:cs="Segoe UI"/>
          <w:snapToGrid w:val="0"/>
          <w:szCs w:val="20"/>
        </w:rPr>
        <w:t xml:space="preserve"> spojení: </w:t>
      </w:r>
      <w:r w:rsidR="00884DC1">
        <w:rPr>
          <w:rFonts w:ascii="Segoe UI" w:hAnsi="Segoe UI" w:cs="Segoe UI"/>
          <w:snapToGrid w:val="0"/>
          <w:szCs w:val="20"/>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5DFC91C6" w14:textId="689F67E5" w:rsidR="00884DC1" w:rsidRPr="00884DC1" w:rsidRDefault="00884DC1" w:rsidP="002E05F4">
      <w:pPr>
        <w:spacing w:before="120" w:after="0" w:line="240" w:lineRule="auto"/>
        <w:ind w:left="567"/>
        <w:rPr>
          <w:rFonts w:ascii="Segoe UI" w:hAnsi="Segoe UI" w:cs="Segoe UI"/>
          <w:b/>
          <w:bCs/>
          <w:snapToGrid w:val="0"/>
          <w:szCs w:val="20"/>
          <w:lang w:val="en-US"/>
        </w:rPr>
      </w:pPr>
      <w:r>
        <w:rPr>
          <w:rFonts w:ascii="Segoe UI" w:hAnsi="Segoe UI" w:cs="Segoe UI"/>
          <w:snapToGrid w:val="0"/>
          <w:szCs w:val="20"/>
        </w:rPr>
        <w:t>Číslo účtu</w:t>
      </w:r>
      <w:r w:rsidR="00070BA0" w:rsidRPr="002252B2">
        <w:rPr>
          <w:rFonts w:ascii="Segoe UI" w:hAnsi="Segoe UI" w:cs="Segoe UI"/>
          <w:snapToGrid w:val="0"/>
          <w:szCs w:val="20"/>
        </w:rPr>
        <w:t xml:space="preserve">: </w:t>
      </w:r>
      <w:r>
        <w:rPr>
          <w:rFonts w:ascii="Segoe UI" w:hAnsi="Segoe UI" w:cs="Segoe UI"/>
          <w:snapToGrid w:val="0"/>
          <w:szCs w:val="20"/>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011C5E6F" w14:textId="2D2C4FE2" w:rsidR="00884DC1" w:rsidRPr="00884DC1" w:rsidRDefault="00884DC1" w:rsidP="002E05F4">
      <w:pPr>
        <w:spacing w:before="120" w:after="0" w:line="240" w:lineRule="auto"/>
        <w:ind w:left="567"/>
        <w:rPr>
          <w:rFonts w:ascii="Segoe UI" w:hAnsi="Segoe UI" w:cs="Segoe UI"/>
          <w:b/>
          <w:bCs/>
          <w:snapToGrid w:val="0"/>
          <w:szCs w:val="20"/>
          <w:lang w:val="en-US"/>
        </w:rPr>
      </w:pPr>
      <w:r>
        <w:rPr>
          <w:rFonts w:ascii="Segoe UI" w:hAnsi="Segoe UI" w:cs="Segoe UI"/>
          <w:snapToGrid w:val="0"/>
          <w:szCs w:val="20"/>
        </w:rPr>
        <w:t xml:space="preserve">Tel: </w:t>
      </w:r>
      <w:r>
        <w:rPr>
          <w:rFonts w:ascii="Segoe UI" w:hAnsi="Segoe UI" w:cs="Segoe UI"/>
          <w:snapToGrid w:val="0"/>
          <w:szCs w:val="20"/>
        </w:rPr>
        <w:tab/>
      </w:r>
      <w:r w:rsidR="002E05F4">
        <w:rPr>
          <w:rFonts w:ascii="Segoe UI" w:hAnsi="Segoe UI" w:cs="Segoe UI"/>
          <w:snapToGrid w:val="0"/>
          <w:szCs w:val="20"/>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52E28C5D" w14:textId="08BE393F" w:rsidR="00884DC1" w:rsidRDefault="00884DC1" w:rsidP="002E05F4">
      <w:pPr>
        <w:spacing w:before="120" w:after="0" w:line="240" w:lineRule="auto"/>
        <w:ind w:left="567"/>
        <w:rPr>
          <w:rFonts w:ascii="Segoe UI" w:hAnsi="Segoe UI" w:cs="Segoe UI"/>
          <w:b/>
          <w:bCs/>
          <w:snapToGrid w:val="0"/>
          <w:szCs w:val="20"/>
          <w:lang w:val="en-US"/>
        </w:rPr>
      </w:pPr>
      <w:r>
        <w:rPr>
          <w:rFonts w:ascii="Segoe UI" w:hAnsi="Segoe UI" w:cs="Segoe UI"/>
          <w:snapToGrid w:val="0"/>
          <w:szCs w:val="20"/>
        </w:rPr>
        <w:t xml:space="preserve">E-mail: </w:t>
      </w:r>
      <w:r>
        <w:rPr>
          <w:rFonts w:ascii="Segoe UI" w:hAnsi="Segoe UI" w:cs="Segoe UI"/>
          <w:snapToGrid w:val="0"/>
          <w:szCs w:val="20"/>
        </w:rPr>
        <w:tab/>
      </w:r>
      <w:r w:rsidR="002E05F4">
        <w:rPr>
          <w:rFonts w:ascii="Segoe UI" w:hAnsi="Segoe UI" w:cs="Segoe UI"/>
          <w:snapToGrid w:val="0"/>
          <w:szCs w:val="20"/>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43A6A67B" w14:textId="1F2F6B94" w:rsidR="00052239" w:rsidRPr="00884DC1" w:rsidRDefault="00052239" w:rsidP="002E05F4">
      <w:pPr>
        <w:spacing w:before="120" w:after="0" w:line="240" w:lineRule="auto"/>
        <w:ind w:left="567"/>
        <w:rPr>
          <w:rFonts w:ascii="Segoe UI" w:hAnsi="Segoe UI" w:cs="Segoe UI"/>
          <w:b/>
          <w:bCs/>
          <w:snapToGrid w:val="0"/>
          <w:szCs w:val="20"/>
          <w:lang w:val="en-US"/>
        </w:rPr>
      </w:pPr>
      <w:r w:rsidRPr="00052239">
        <w:rPr>
          <w:rFonts w:ascii="Segoe UI" w:hAnsi="Segoe UI" w:cs="Segoe UI"/>
          <w:snapToGrid w:val="0"/>
          <w:szCs w:val="20"/>
          <w:lang w:val="en-US"/>
        </w:rPr>
        <w:t>ID DS:</w:t>
      </w:r>
      <w:r>
        <w:rPr>
          <w:rFonts w:ascii="Segoe UI" w:hAnsi="Segoe UI" w:cs="Segoe UI"/>
          <w:b/>
          <w:bCs/>
          <w:snapToGrid w:val="0"/>
          <w:szCs w:val="20"/>
          <w:lang w:val="en-US"/>
        </w:rPr>
        <w:tab/>
      </w:r>
      <w:r w:rsidR="002E05F4">
        <w:rPr>
          <w:rFonts w:ascii="Segoe UI" w:hAnsi="Segoe UI" w:cs="Segoe UI"/>
          <w:b/>
          <w:bCs/>
          <w:snapToGrid w:val="0"/>
          <w:szCs w:val="20"/>
          <w:lang w:val="en-US"/>
        </w:rPr>
        <w:tab/>
      </w:r>
      <w:r w:rsidR="006D49CA" w:rsidRPr="00E4655C">
        <w:rPr>
          <w:rFonts w:ascii="Segoe UI" w:hAnsi="Segoe UI" w:cs="Segoe UI"/>
          <w:b/>
          <w:bCs/>
          <w:highlight w:val="green"/>
        </w:rPr>
        <w:t>[DOPLNÍ ÚČASTNÍK</w:t>
      </w:r>
      <w:r w:rsidR="006D49CA" w:rsidRPr="00E4655C">
        <w:rPr>
          <w:rFonts w:ascii="Segoe UI" w:hAnsi="Segoe UI" w:cs="Segoe UI"/>
          <w:b/>
          <w:bCs/>
          <w:highlight w:val="green"/>
          <w:lang w:val="en-US"/>
        </w:rPr>
        <w:t>]</w:t>
      </w:r>
    </w:p>
    <w:p w14:paraId="6FC105F8" w14:textId="3017BC4A" w:rsidR="00884DC1" w:rsidRDefault="00884DC1" w:rsidP="002E05F4">
      <w:pPr>
        <w:spacing w:before="120" w:after="0" w:line="240" w:lineRule="auto"/>
        <w:ind w:left="1985" w:firstLine="142"/>
        <w:rPr>
          <w:rFonts w:ascii="Segoe UI" w:hAnsi="Segoe UI" w:cs="Segoe UI"/>
          <w:snapToGrid w:val="0"/>
          <w:szCs w:val="20"/>
        </w:rPr>
      </w:pPr>
      <w:r>
        <w:rPr>
          <w:rFonts w:ascii="Segoe UI" w:hAnsi="Segoe UI" w:cs="Segoe UI"/>
          <w:snapToGrid w:val="0"/>
          <w:szCs w:val="20"/>
        </w:rPr>
        <w:t>Osoba oprávněná jednat ve věcech smluvních:</w:t>
      </w:r>
    </w:p>
    <w:p w14:paraId="3CA91B50" w14:textId="4D4C5168" w:rsidR="00884DC1" w:rsidRPr="00884DC1" w:rsidRDefault="006D49CA" w:rsidP="002E05F4">
      <w:pPr>
        <w:spacing w:before="120" w:after="0" w:line="240" w:lineRule="auto"/>
        <w:ind w:left="1843" w:firstLine="284"/>
        <w:rPr>
          <w:rFonts w:ascii="Segoe UI" w:hAnsi="Segoe UI" w:cs="Segoe UI"/>
          <w:b/>
          <w:bCs/>
          <w:snapToGrid w:val="0"/>
          <w:szCs w:val="20"/>
          <w:lang w:val="en-US"/>
        </w:rPr>
      </w:pPr>
      <w:r w:rsidRPr="00E4655C">
        <w:rPr>
          <w:rFonts w:ascii="Segoe UI" w:hAnsi="Segoe UI" w:cs="Segoe UI"/>
          <w:b/>
          <w:bCs/>
          <w:highlight w:val="green"/>
        </w:rPr>
        <w:t>[DOPLNÍ ÚČASTNÍK</w:t>
      </w:r>
      <w:r w:rsidRPr="00E4655C">
        <w:rPr>
          <w:rFonts w:ascii="Segoe UI" w:hAnsi="Segoe UI" w:cs="Segoe UI"/>
          <w:b/>
          <w:bCs/>
          <w:highlight w:val="green"/>
          <w:lang w:val="en-US"/>
        </w:rPr>
        <w:t>]</w:t>
      </w:r>
    </w:p>
    <w:p w14:paraId="46532150" w14:textId="1FE87AEA" w:rsidR="00884DC1" w:rsidRDefault="00884DC1" w:rsidP="002E05F4">
      <w:pPr>
        <w:spacing w:before="120" w:after="0" w:line="240" w:lineRule="auto"/>
        <w:ind w:left="1701" w:firstLine="426"/>
        <w:rPr>
          <w:rFonts w:ascii="Segoe UI" w:hAnsi="Segoe UI" w:cs="Segoe UI"/>
          <w:snapToGrid w:val="0"/>
          <w:szCs w:val="20"/>
        </w:rPr>
      </w:pPr>
      <w:r>
        <w:rPr>
          <w:rFonts w:ascii="Segoe UI" w:hAnsi="Segoe UI" w:cs="Segoe UI"/>
          <w:snapToGrid w:val="0"/>
          <w:szCs w:val="20"/>
        </w:rPr>
        <w:t xml:space="preserve">Osoba oprávněná jednat ve věcech technických: </w:t>
      </w:r>
    </w:p>
    <w:p w14:paraId="04EFA045" w14:textId="66775490" w:rsidR="00884DC1" w:rsidRPr="00884DC1" w:rsidRDefault="006D49CA" w:rsidP="006D49CA">
      <w:pPr>
        <w:spacing w:before="120" w:after="0" w:line="240" w:lineRule="auto"/>
        <w:ind w:left="2127"/>
        <w:rPr>
          <w:rFonts w:ascii="Segoe UI" w:hAnsi="Segoe UI" w:cs="Segoe UI"/>
          <w:b/>
          <w:bCs/>
          <w:snapToGrid w:val="0"/>
          <w:szCs w:val="20"/>
          <w:lang w:val="en-US"/>
        </w:rPr>
      </w:pPr>
      <w:r w:rsidRPr="00E4655C">
        <w:rPr>
          <w:rFonts w:ascii="Segoe UI" w:hAnsi="Segoe UI" w:cs="Segoe UI"/>
          <w:b/>
          <w:bCs/>
          <w:highlight w:val="green"/>
        </w:rPr>
        <w:t>[DOPLNÍ ÚČASTNÍK</w:t>
      </w:r>
      <w:r w:rsidRPr="00E4655C">
        <w:rPr>
          <w:rFonts w:ascii="Segoe UI" w:hAnsi="Segoe UI" w:cs="Segoe UI"/>
          <w:b/>
          <w:bCs/>
          <w:highlight w:val="green"/>
          <w:lang w:val="en-US"/>
        </w:rPr>
        <w:t>]</w:t>
      </w:r>
      <w:r w:rsidR="00884DC1">
        <w:rPr>
          <w:rFonts w:ascii="Segoe UI" w:hAnsi="Segoe UI" w:cs="Segoe UI"/>
          <w:b/>
          <w:bCs/>
          <w:snapToGrid w:val="0"/>
          <w:szCs w:val="20"/>
          <w:lang w:val="en-US"/>
        </w:rPr>
        <w:t xml:space="preserve">, tel.: </w:t>
      </w:r>
      <w:r w:rsidRPr="00E4655C">
        <w:rPr>
          <w:rFonts w:ascii="Segoe UI" w:hAnsi="Segoe UI" w:cs="Segoe UI"/>
          <w:b/>
          <w:bCs/>
          <w:highlight w:val="green"/>
        </w:rPr>
        <w:t>[DOPLNÍ ÚČASTNÍK</w:t>
      </w:r>
      <w:r w:rsidRPr="00E4655C">
        <w:rPr>
          <w:rFonts w:ascii="Segoe UI" w:hAnsi="Segoe UI" w:cs="Segoe UI"/>
          <w:b/>
          <w:bCs/>
          <w:highlight w:val="green"/>
          <w:lang w:val="en-US"/>
        </w:rPr>
        <w:t>]</w:t>
      </w:r>
      <w:r w:rsidR="00052239">
        <w:rPr>
          <w:rFonts w:ascii="Segoe UI" w:hAnsi="Segoe UI" w:cs="Segoe UI"/>
          <w:b/>
          <w:bCs/>
          <w:snapToGrid w:val="0"/>
          <w:szCs w:val="20"/>
          <w:lang w:val="en-US"/>
        </w:rPr>
        <w:t xml:space="preserve">, e-mail: </w:t>
      </w:r>
      <w:r w:rsidRPr="00E4655C">
        <w:rPr>
          <w:rFonts w:ascii="Segoe UI" w:hAnsi="Segoe UI" w:cs="Segoe UI"/>
          <w:b/>
          <w:bCs/>
          <w:highlight w:val="green"/>
        </w:rPr>
        <w:t>[DOPLNÍ</w:t>
      </w:r>
      <w:r>
        <w:rPr>
          <w:rFonts w:ascii="Segoe UI" w:hAnsi="Segoe UI" w:cs="Segoe UI"/>
          <w:b/>
          <w:bCs/>
          <w:highlight w:val="green"/>
        </w:rPr>
        <w:t xml:space="preserve"> </w:t>
      </w:r>
      <w:r w:rsidRPr="00E4655C">
        <w:rPr>
          <w:rFonts w:ascii="Segoe UI" w:hAnsi="Segoe UI" w:cs="Segoe UI"/>
          <w:b/>
          <w:bCs/>
          <w:highlight w:val="green"/>
        </w:rPr>
        <w:t>ÚČASTNÍK</w:t>
      </w:r>
      <w:r w:rsidRPr="00E4655C">
        <w:rPr>
          <w:rFonts w:ascii="Segoe UI" w:hAnsi="Segoe UI" w:cs="Segoe UI"/>
          <w:b/>
          <w:bCs/>
          <w:highlight w:val="green"/>
          <w:lang w:val="en-US"/>
        </w:rPr>
        <w:t>]</w:t>
      </w:r>
    </w:p>
    <w:p w14:paraId="16D60ED0" w14:textId="7D8941AA" w:rsidR="00070BA0" w:rsidRPr="002252B2" w:rsidRDefault="00070BA0" w:rsidP="002E05F4">
      <w:pPr>
        <w:tabs>
          <w:tab w:val="left" w:pos="284"/>
          <w:tab w:val="left" w:pos="2268"/>
        </w:tabs>
        <w:spacing w:before="120" w:after="0" w:line="240" w:lineRule="auto"/>
        <w:ind w:left="567"/>
        <w:rPr>
          <w:rFonts w:ascii="Segoe UI" w:hAnsi="Segoe UI" w:cs="Segoe UI"/>
          <w:szCs w:val="20"/>
        </w:rPr>
      </w:pPr>
      <w:r w:rsidRPr="002252B2">
        <w:rPr>
          <w:rFonts w:ascii="Segoe UI" w:hAnsi="Segoe UI" w:cs="Segoe UI"/>
          <w:szCs w:val="20"/>
        </w:rPr>
        <w:t>(dále jen „</w:t>
      </w:r>
      <w:r w:rsidR="00983095">
        <w:rPr>
          <w:rFonts w:ascii="Segoe UI" w:hAnsi="Segoe UI" w:cs="Segoe UI"/>
          <w:szCs w:val="20"/>
        </w:rPr>
        <w:t>Dodava</w:t>
      </w:r>
      <w:r w:rsidRPr="002252B2">
        <w:rPr>
          <w:rFonts w:ascii="Segoe UI" w:hAnsi="Segoe UI" w:cs="Segoe UI"/>
          <w:szCs w:val="20"/>
        </w:rPr>
        <w:t>tel“)</w:t>
      </w:r>
    </w:p>
    <w:p w14:paraId="26866470" w14:textId="77777777" w:rsidR="000A6E52" w:rsidRDefault="000A6E52" w:rsidP="00150B4F">
      <w:pPr>
        <w:spacing w:before="120" w:after="0" w:line="240" w:lineRule="auto"/>
        <w:rPr>
          <w:rFonts w:ascii="Segoe UI" w:hAnsi="Segoe UI" w:cs="Segoe UI"/>
          <w:szCs w:val="20"/>
        </w:rPr>
      </w:pPr>
    </w:p>
    <w:p w14:paraId="6431E14E" w14:textId="1429E6C2" w:rsidR="00070BA0" w:rsidRDefault="00070BA0" w:rsidP="00150B4F">
      <w:pPr>
        <w:spacing w:before="120" w:after="0" w:line="240" w:lineRule="auto"/>
        <w:rPr>
          <w:rFonts w:ascii="Segoe UI" w:hAnsi="Segoe UI" w:cs="Segoe UI"/>
          <w:szCs w:val="20"/>
        </w:rPr>
      </w:pPr>
      <w:r w:rsidRPr="002252B2">
        <w:rPr>
          <w:rFonts w:ascii="Segoe UI" w:hAnsi="Segoe UI" w:cs="Segoe UI"/>
          <w:szCs w:val="20"/>
        </w:rPr>
        <w:t>uzavírají níže uvedeného dne, měsíce a roku podle § 2586 a násl. zák. č. 89/2012 Sb., občanský zákoník, ve znění pozdějších předpisů, tuto smlouvu o dílo</w:t>
      </w:r>
      <w:r w:rsidR="00C33174" w:rsidRPr="002252B2">
        <w:rPr>
          <w:rFonts w:ascii="Segoe UI" w:hAnsi="Segoe UI" w:cs="Segoe UI"/>
          <w:szCs w:val="20"/>
        </w:rPr>
        <w:t xml:space="preserve"> (dále jen „Smlouva“</w:t>
      </w:r>
      <w:r w:rsidR="00AD0169" w:rsidRPr="002252B2">
        <w:rPr>
          <w:rFonts w:ascii="Segoe UI" w:hAnsi="Segoe UI" w:cs="Segoe UI"/>
          <w:szCs w:val="20"/>
        </w:rPr>
        <w:t>)</w:t>
      </w:r>
      <w:r w:rsidR="00884DC1">
        <w:rPr>
          <w:rFonts w:ascii="Segoe UI" w:hAnsi="Segoe UI" w:cs="Segoe UI"/>
          <w:szCs w:val="20"/>
        </w:rPr>
        <w:t>.</w:t>
      </w:r>
    </w:p>
    <w:p w14:paraId="689D5868" w14:textId="5A6BFC68" w:rsidR="00A3272C" w:rsidRPr="000E19CB" w:rsidRDefault="00070BA0"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lastRenderedPageBreak/>
        <w:t>ÚVODNÍ USTANOVENÍ</w:t>
      </w:r>
    </w:p>
    <w:p w14:paraId="4C06646F" w14:textId="77777777" w:rsidR="0099515E" w:rsidRPr="00634ECE" w:rsidRDefault="00E4655C" w:rsidP="00634ECE">
      <w:pPr>
        <w:pStyle w:val="RLTextlnkuslovan"/>
        <w:numPr>
          <w:ilvl w:val="0"/>
          <w:numId w:val="0"/>
        </w:numPr>
        <w:spacing w:before="120" w:after="0" w:line="240" w:lineRule="auto"/>
        <w:ind w:left="567" w:hanging="567"/>
        <w:rPr>
          <w:rFonts w:ascii="Segoe UI" w:hAnsi="Segoe UI" w:cs="Segoe UI"/>
        </w:rPr>
      </w:pPr>
      <w:r w:rsidRPr="0099515E">
        <w:rPr>
          <w:rFonts w:ascii="Segoe UI" w:hAnsi="Segoe UI" w:cs="Segoe UI"/>
        </w:rPr>
        <w:t>2.1</w:t>
      </w:r>
      <w:r w:rsidR="0099515E" w:rsidRPr="0099515E">
        <w:rPr>
          <w:rFonts w:ascii="Segoe UI" w:hAnsi="Segoe UI" w:cs="Segoe UI"/>
        </w:rPr>
        <w:tab/>
      </w:r>
      <w:r w:rsidR="00A20EE7" w:rsidRPr="00634ECE">
        <w:rPr>
          <w:rFonts w:ascii="Segoe UI" w:hAnsi="Segoe UI" w:cs="Segoe UI"/>
        </w:rPr>
        <w:t>Osoby oprávněné jednat ve věcech smluvních</w:t>
      </w:r>
      <w:r w:rsidR="00C33174" w:rsidRPr="00634ECE">
        <w:rPr>
          <w:rFonts w:ascii="Segoe UI" w:hAnsi="Segoe UI" w:cs="Segoe UI"/>
        </w:rPr>
        <w:t xml:space="preserve"> (příp. další osoby oprávněné k podpisu </w:t>
      </w:r>
      <w:r w:rsidR="004F249F" w:rsidRPr="00634ECE">
        <w:rPr>
          <w:rFonts w:ascii="Segoe UI" w:hAnsi="Segoe UI" w:cs="Segoe UI"/>
        </w:rPr>
        <w:t>Smlouvy</w:t>
      </w:r>
      <w:r w:rsidR="00C33174" w:rsidRPr="00634ECE">
        <w:rPr>
          <w:rFonts w:ascii="Segoe UI" w:hAnsi="Segoe UI" w:cs="Segoe UI"/>
        </w:rPr>
        <w:t>) uvedené v</w:t>
      </w:r>
      <w:r w:rsidR="00A20EE7" w:rsidRPr="00634ECE">
        <w:rPr>
          <w:rFonts w:ascii="Segoe UI" w:hAnsi="Segoe UI" w:cs="Segoe UI"/>
        </w:rPr>
        <w:t> č. 1. této</w:t>
      </w:r>
      <w:r w:rsidR="00C33174" w:rsidRPr="00634ECE">
        <w:rPr>
          <w:rFonts w:ascii="Segoe UI" w:hAnsi="Segoe UI" w:cs="Segoe UI"/>
        </w:rPr>
        <w:t xml:space="preserve"> Smlouvy prohlašují, že jsou oprávněny v souladu s obecně závaznými právními předpisy a vnitřními předpisy příslušné smluvní strany podepsat bez dalšího tuto </w:t>
      </w:r>
      <w:r w:rsidR="004F249F" w:rsidRPr="00634ECE">
        <w:rPr>
          <w:rFonts w:ascii="Segoe UI" w:hAnsi="Segoe UI" w:cs="Segoe UI"/>
        </w:rPr>
        <w:t>Smlouvu</w:t>
      </w:r>
      <w:r w:rsidR="00C33174" w:rsidRPr="00634ECE">
        <w:rPr>
          <w:rFonts w:ascii="Segoe UI" w:hAnsi="Segoe UI" w:cs="Segoe UI"/>
        </w:rPr>
        <w:t>.</w:t>
      </w:r>
    </w:p>
    <w:p w14:paraId="386CA34F" w14:textId="3F73484C" w:rsidR="0099515E" w:rsidRDefault="0099515E" w:rsidP="00634ECE">
      <w:pPr>
        <w:pStyle w:val="RLTextlnkuslovan"/>
        <w:numPr>
          <w:ilvl w:val="0"/>
          <w:numId w:val="0"/>
        </w:numPr>
        <w:spacing w:before="120" w:after="0" w:line="240" w:lineRule="auto"/>
        <w:ind w:left="567" w:hanging="567"/>
        <w:rPr>
          <w:rFonts w:ascii="Segoe UI" w:hAnsi="Segoe UI" w:cs="Segoe UI"/>
        </w:rPr>
      </w:pPr>
      <w:r w:rsidRPr="0099515E">
        <w:rPr>
          <w:rFonts w:ascii="Segoe UI" w:hAnsi="Segoe UI" w:cs="Segoe UI"/>
        </w:rPr>
        <w:t>2.2</w:t>
      </w:r>
      <w:r w:rsidRPr="0099515E">
        <w:rPr>
          <w:rFonts w:ascii="Segoe UI" w:hAnsi="Segoe UI" w:cs="Segoe UI"/>
        </w:rPr>
        <w:tab/>
      </w:r>
      <w:r w:rsidR="00983095">
        <w:rPr>
          <w:rFonts w:ascii="Segoe UI" w:hAnsi="Segoe UI" w:cs="Segoe UI"/>
        </w:rPr>
        <w:t>Dodava</w:t>
      </w:r>
      <w:r w:rsidR="00C33174" w:rsidRPr="002252B2">
        <w:rPr>
          <w:rFonts w:ascii="Segoe UI" w:hAnsi="Segoe UI" w:cs="Segoe UI"/>
        </w:rPr>
        <w:t xml:space="preserve">tel prohlašuje, že má všechna podnikatelská oprávnění potřebná k provedení </w:t>
      </w:r>
      <w:r w:rsidR="00A20EE7">
        <w:rPr>
          <w:rFonts w:ascii="Segoe UI" w:hAnsi="Segoe UI" w:cs="Segoe UI"/>
        </w:rPr>
        <w:t>d</w:t>
      </w:r>
      <w:r w:rsidR="004F249F" w:rsidRPr="002252B2">
        <w:rPr>
          <w:rFonts w:ascii="Segoe UI" w:hAnsi="Segoe UI" w:cs="Segoe UI"/>
        </w:rPr>
        <w:t xml:space="preserve">íla </w:t>
      </w:r>
      <w:r w:rsidR="00C33174" w:rsidRPr="002252B2">
        <w:rPr>
          <w:rFonts w:ascii="Segoe UI" w:hAnsi="Segoe UI" w:cs="Segoe UI"/>
        </w:rPr>
        <w:t xml:space="preserve">dle této </w:t>
      </w:r>
      <w:r w:rsidR="004F249F" w:rsidRPr="002252B2">
        <w:rPr>
          <w:rFonts w:ascii="Segoe UI" w:hAnsi="Segoe UI" w:cs="Segoe UI"/>
        </w:rPr>
        <w:t xml:space="preserve">Smlouvy </w:t>
      </w:r>
      <w:r w:rsidR="00C33174" w:rsidRPr="002252B2">
        <w:rPr>
          <w:rFonts w:ascii="Segoe UI" w:hAnsi="Segoe UI" w:cs="Segoe UI"/>
        </w:rPr>
        <w:t xml:space="preserve">a že i v dalším je oprávněn provést </w:t>
      </w:r>
      <w:r w:rsidR="00A20EE7">
        <w:rPr>
          <w:rFonts w:ascii="Segoe UI" w:hAnsi="Segoe UI" w:cs="Segoe UI"/>
        </w:rPr>
        <w:t>d</w:t>
      </w:r>
      <w:r w:rsidR="004F249F" w:rsidRPr="002252B2">
        <w:rPr>
          <w:rFonts w:ascii="Segoe UI" w:hAnsi="Segoe UI" w:cs="Segoe UI"/>
        </w:rPr>
        <w:t xml:space="preserve">ílo </w:t>
      </w:r>
      <w:r w:rsidR="00C33174" w:rsidRPr="002252B2">
        <w:rPr>
          <w:rFonts w:ascii="Segoe UI" w:hAnsi="Segoe UI" w:cs="Segoe UI"/>
        </w:rPr>
        <w:t>dle této Smlouvy.</w:t>
      </w:r>
      <w:r w:rsidR="00650592" w:rsidRPr="002252B2">
        <w:rPr>
          <w:rFonts w:ascii="Segoe UI" w:hAnsi="Segoe UI" w:cs="Segoe UI"/>
        </w:rPr>
        <w:t xml:space="preserve"> </w:t>
      </w:r>
      <w:r w:rsidR="00983095">
        <w:rPr>
          <w:rFonts w:ascii="Segoe UI" w:hAnsi="Segoe UI" w:cs="Segoe UI"/>
        </w:rPr>
        <w:t>Dodava</w:t>
      </w:r>
      <w:r w:rsidR="00650592" w:rsidRPr="002252B2">
        <w:rPr>
          <w:rFonts w:ascii="Segoe UI" w:hAnsi="Segoe UI" w:cs="Segoe UI"/>
        </w:rPr>
        <w:t>tel dále prohlašuje, že má rozsáhlé odborné zkušenosti s realizací obdobných děl a že disponuje všemi potřebnými personálními, technickými</w:t>
      </w:r>
      <w:r w:rsidR="00335B00" w:rsidRPr="002252B2">
        <w:rPr>
          <w:rFonts w:ascii="Segoe UI" w:hAnsi="Segoe UI" w:cs="Segoe UI"/>
        </w:rPr>
        <w:t xml:space="preserve"> </w:t>
      </w:r>
      <w:r w:rsidR="00650592" w:rsidRPr="002252B2">
        <w:rPr>
          <w:rFonts w:ascii="Segoe UI" w:hAnsi="Segoe UI" w:cs="Segoe UI"/>
        </w:rPr>
        <w:t xml:space="preserve">i ekonomickými zdroji pro provedení </w:t>
      </w:r>
      <w:r w:rsidR="00A20EE7">
        <w:rPr>
          <w:rFonts w:ascii="Segoe UI" w:hAnsi="Segoe UI" w:cs="Segoe UI"/>
        </w:rPr>
        <w:t>d</w:t>
      </w:r>
      <w:r w:rsidR="00650592" w:rsidRPr="002252B2">
        <w:rPr>
          <w:rFonts w:ascii="Segoe UI" w:hAnsi="Segoe UI" w:cs="Segoe UI"/>
        </w:rPr>
        <w:t>íla.</w:t>
      </w:r>
    </w:p>
    <w:p w14:paraId="660023B6" w14:textId="77777777" w:rsidR="0099515E" w:rsidRDefault="0099515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2.3</w:t>
      </w:r>
      <w:r>
        <w:rPr>
          <w:rFonts w:ascii="Segoe UI" w:hAnsi="Segoe UI" w:cs="Segoe UI"/>
        </w:rPr>
        <w:tab/>
      </w:r>
      <w:r w:rsidR="00C33174" w:rsidRPr="002252B2">
        <w:rPr>
          <w:rFonts w:ascii="Segoe UI" w:hAnsi="Segoe UI" w:cs="Segoe UI"/>
        </w:rPr>
        <w:t xml:space="preserve">Tato Smlouva se uzavírá za účelem </w:t>
      </w:r>
      <w:r w:rsidR="00335B00" w:rsidRPr="002252B2">
        <w:rPr>
          <w:rFonts w:ascii="Segoe UI" w:hAnsi="Segoe UI" w:cs="Segoe UI"/>
        </w:rPr>
        <w:t xml:space="preserve">nastavení a zavedení systému managementu hospodaření s energií v souladu s ČSN EN ISO 50001:2019 a </w:t>
      </w:r>
      <w:r w:rsidR="00942516">
        <w:rPr>
          <w:rFonts w:ascii="Segoe UI" w:hAnsi="Segoe UI" w:cs="Segoe UI"/>
        </w:rPr>
        <w:t xml:space="preserve">implementace systému energetického managementu, vč. </w:t>
      </w:r>
      <w:r w:rsidR="00807D9D">
        <w:rPr>
          <w:rFonts w:ascii="Segoe UI" w:hAnsi="Segoe UI" w:cs="Segoe UI"/>
        </w:rPr>
        <w:t xml:space="preserve">softwarového </w:t>
      </w:r>
      <w:r w:rsidR="00942516">
        <w:rPr>
          <w:rFonts w:ascii="Segoe UI" w:hAnsi="Segoe UI" w:cs="Segoe UI"/>
        </w:rPr>
        <w:t>nástroje pro dálkový sběr dat, jejich analýzu a archivaci, případně další funkce</w:t>
      </w:r>
      <w:r w:rsidR="00335B00" w:rsidRPr="002252B2">
        <w:rPr>
          <w:rFonts w:ascii="Segoe UI" w:hAnsi="Segoe UI" w:cs="Segoe UI"/>
        </w:rPr>
        <w:t xml:space="preserve">. </w:t>
      </w:r>
    </w:p>
    <w:p w14:paraId="7902E42C" w14:textId="182B8F6A" w:rsidR="00C33174" w:rsidRPr="002252B2" w:rsidRDefault="0099515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2.4</w:t>
      </w:r>
      <w:r>
        <w:rPr>
          <w:rFonts w:ascii="Segoe UI" w:hAnsi="Segoe UI" w:cs="Segoe UI"/>
        </w:rPr>
        <w:tab/>
      </w:r>
      <w:r w:rsidR="00C33174" w:rsidRPr="002252B2">
        <w:rPr>
          <w:rFonts w:ascii="Segoe UI" w:hAnsi="Segoe UI" w:cs="Segoe UI"/>
        </w:rPr>
        <w:t xml:space="preserve">Tato Smlouva je uzavřena na základě výsledků </w:t>
      </w:r>
      <w:r w:rsidR="00A20EE7">
        <w:rPr>
          <w:rFonts w:ascii="Segoe UI" w:hAnsi="Segoe UI" w:cs="Segoe UI"/>
        </w:rPr>
        <w:t>výběrového</w:t>
      </w:r>
      <w:r w:rsidR="00C33174" w:rsidRPr="002252B2">
        <w:rPr>
          <w:rFonts w:ascii="Segoe UI" w:hAnsi="Segoe UI" w:cs="Segoe UI"/>
        </w:rPr>
        <w:t xml:space="preserve"> řízení na veřejnou zakázku malého rozsahu</w:t>
      </w:r>
      <w:r w:rsidR="00A20EE7">
        <w:rPr>
          <w:rFonts w:ascii="Segoe UI" w:hAnsi="Segoe UI" w:cs="Segoe UI"/>
        </w:rPr>
        <w:t xml:space="preserve"> na služby s názvem </w:t>
      </w:r>
      <w:r w:rsidR="006E18F4" w:rsidRPr="006E18F4">
        <w:rPr>
          <w:rFonts w:ascii="Segoe UI" w:hAnsi="Segoe UI" w:cs="Segoe UI"/>
          <w:b/>
          <w:bCs/>
        </w:rPr>
        <w:t xml:space="preserve">Zpracování a zavedení systému hospodaření s energií ve smyslu energetického managementu (EM) pro </w:t>
      </w:r>
      <w:r w:rsidR="009E7DF2">
        <w:rPr>
          <w:rFonts w:ascii="Segoe UI" w:hAnsi="Segoe UI" w:cs="Segoe UI"/>
          <w:b/>
          <w:bCs/>
        </w:rPr>
        <w:t>obec Vysočina</w:t>
      </w:r>
      <w:r w:rsidR="006E18F4">
        <w:rPr>
          <w:rFonts w:ascii="Segoe UI" w:hAnsi="Segoe UI" w:cs="Segoe UI"/>
        </w:rPr>
        <w:t>.</w:t>
      </w:r>
    </w:p>
    <w:p w14:paraId="7EF86C2F" w14:textId="77777777" w:rsidR="00A3272C" w:rsidRPr="000E19CB" w:rsidRDefault="00A3272C"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PŘEDMĚT SMLOUVY</w:t>
      </w:r>
    </w:p>
    <w:p w14:paraId="28163A4C" w14:textId="2B8477AB" w:rsidR="00E512E4"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3.1</w:t>
      </w:r>
      <w:r>
        <w:rPr>
          <w:rFonts w:ascii="Segoe UI" w:hAnsi="Segoe UI" w:cs="Segoe UI"/>
        </w:rPr>
        <w:tab/>
      </w:r>
      <w:r w:rsidR="00983095">
        <w:rPr>
          <w:rFonts w:ascii="Segoe UI" w:hAnsi="Segoe UI" w:cs="Segoe UI"/>
        </w:rPr>
        <w:t>Dodava</w:t>
      </w:r>
      <w:r w:rsidR="00FC4CB2" w:rsidRPr="00A20EE7">
        <w:rPr>
          <w:rFonts w:ascii="Segoe UI" w:hAnsi="Segoe UI" w:cs="Segoe UI"/>
        </w:rPr>
        <w:t xml:space="preserve">tel se touto Smlouvou zavazuje </w:t>
      </w:r>
      <w:r w:rsidR="00A3272C" w:rsidRPr="00A20EE7">
        <w:rPr>
          <w:rFonts w:ascii="Segoe UI" w:hAnsi="Segoe UI" w:cs="Segoe UI"/>
        </w:rPr>
        <w:t xml:space="preserve">provést pro Objednatele </w:t>
      </w:r>
      <w:r w:rsidR="00A20EE7">
        <w:rPr>
          <w:rFonts w:ascii="Segoe UI" w:hAnsi="Segoe UI" w:cs="Segoe UI"/>
        </w:rPr>
        <w:t>d</w:t>
      </w:r>
      <w:r w:rsidR="004F249F" w:rsidRPr="00A20EE7">
        <w:rPr>
          <w:rFonts w:ascii="Segoe UI" w:hAnsi="Segoe UI" w:cs="Segoe UI"/>
        </w:rPr>
        <w:t xml:space="preserve">ílo </w:t>
      </w:r>
      <w:r w:rsidR="00A20EE7">
        <w:rPr>
          <w:rFonts w:ascii="Segoe UI" w:hAnsi="Segoe UI" w:cs="Segoe UI"/>
        </w:rPr>
        <w:t>spočívající v </w:t>
      </w:r>
      <w:r w:rsidR="00040103" w:rsidRPr="00A20EE7">
        <w:rPr>
          <w:rFonts w:ascii="Segoe UI" w:hAnsi="Segoe UI" w:cs="Segoe UI"/>
        </w:rPr>
        <w:t>poskytnutí služeb p</w:t>
      </w:r>
      <w:r w:rsidR="00BC0AB7" w:rsidRPr="00A20EE7">
        <w:rPr>
          <w:rFonts w:ascii="Segoe UI" w:hAnsi="Segoe UI" w:cs="Segoe UI"/>
        </w:rPr>
        <w:t>ři</w:t>
      </w:r>
      <w:r w:rsidR="00C033DD">
        <w:rPr>
          <w:rFonts w:ascii="Segoe UI" w:hAnsi="Segoe UI" w:cs="Segoe UI"/>
        </w:rPr>
        <w:t> </w:t>
      </w:r>
      <w:r w:rsidR="00040103" w:rsidRPr="00A20EE7">
        <w:rPr>
          <w:rFonts w:ascii="Segoe UI" w:hAnsi="Segoe UI" w:cs="Segoe UI"/>
        </w:rPr>
        <w:t xml:space="preserve">zavádění </w:t>
      </w:r>
      <w:r w:rsidR="00335B00" w:rsidRPr="00A20EE7">
        <w:rPr>
          <w:rFonts w:ascii="Segoe UI" w:hAnsi="Segoe UI" w:cs="Segoe UI"/>
        </w:rPr>
        <w:t xml:space="preserve">systému managementu hospodaření s energií </w:t>
      </w:r>
      <w:r w:rsidR="008D4A6C">
        <w:rPr>
          <w:rFonts w:ascii="Segoe UI" w:hAnsi="Segoe UI" w:cs="Segoe UI"/>
        </w:rPr>
        <w:t xml:space="preserve">obce </w:t>
      </w:r>
      <w:r w:rsidR="009E7DF2">
        <w:rPr>
          <w:rFonts w:ascii="Segoe UI" w:hAnsi="Segoe UI" w:cs="Segoe UI"/>
        </w:rPr>
        <w:t>Vysočina</w:t>
      </w:r>
      <w:r w:rsidR="00A20EE7">
        <w:rPr>
          <w:rFonts w:ascii="Segoe UI" w:hAnsi="Segoe UI" w:cs="Segoe UI"/>
        </w:rPr>
        <w:t xml:space="preserve"> </w:t>
      </w:r>
      <w:r w:rsidR="00335B00" w:rsidRPr="00A20EE7">
        <w:rPr>
          <w:rFonts w:ascii="Segoe UI" w:hAnsi="Segoe UI" w:cs="Segoe UI"/>
        </w:rPr>
        <w:t xml:space="preserve">v souladu s ČSN EN ISO 50001:2019 </w:t>
      </w:r>
      <w:r w:rsidR="00A20EE7">
        <w:rPr>
          <w:rFonts w:ascii="Segoe UI" w:hAnsi="Segoe UI" w:cs="Segoe UI"/>
        </w:rPr>
        <w:t>(v rámci přípravy na certifikaci Systému managementu hospodaření s energií) v souladu s platnými vyhláškami a zákony v dané oblasti</w:t>
      </w:r>
      <w:r w:rsidR="00E512E4">
        <w:rPr>
          <w:rFonts w:ascii="Segoe UI" w:hAnsi="Segoe UI" w:cs="Segoe UI"/>
        </w:rPr>
        <w:t xml:space="preserve">, </w:t>
      </w:r>
      <w:r w:rsidR="00A20EE7">
        <w:rPr>
          <w:rFonts w:ascii="Segoe UI" w:hAnsi="Segoe UI" w:cs="Segoe UI"/>
        </w:rPr>
        <w:t xml:space="preserve">a </w:t>
      </w:r>
      <w:r w:rsidR="00E512E4">
        <w:rPr>
          <w:rFonts w:ascii="Segoe UI" w:hAnsi="Segoe UI" w:cs="Segoe UI"/>
        </w:rPr>
        <w:t xml:space="preserve"> dále při  nastavení a zavádění </w:t>
      </w:r>
      <w:bookmarkStart w:id="0" w:name="_Hlk140095217"/>
      <w:r w:rsidR="00E512E4">
        <w:rPr>
          <w:rFonts w:ascii="Segoe UI" w:hAnsi="Segoe UI" w:cs="Segoe UI"/>
        </w:rPr>
        <w:t xml:space="preserve">systému monitoringu </w:t>
      </w:r>
      <w:r w:rsidR="00E512E4" w:rsidRPr="00A20EE7">
        <w:rPr>
          <w:rFonts w:ascii="Segoe UI" w:hAnsi="Segoe UI" w:cs="Segoe UI"/>
        </w:rPr>
        <w:t xml:space="preserve">dat, sběru dat a jejich analýzy včetně specifikace požadavků na SW nástroj (který umožní efektivně řídit správu dat) pro </w:t>
      </w:r>
      <w:r w:rsidR="009E7DF2">
        <w:rPr>
          <w:rFonts w:ascii="Segoe UI" w:hAnsi="Segoe UI" w:cs="Segoe UI"/>
        </w:rPr>
        <w:t>obec Vysočina</w:t>
      </w:r>
      <w:r w:rsidR="00E512E4" w:rsidRPr="00A20EE7">
        <w:rPr>
          <w:rFonts w:ascii="Segoe UI" w:hAnsi="Segoe UI" w:cs="Segoe UI"/>
        </w:rPr>
        <w:t xml:space="preserve"> a vybrané organizace</w:t>
      </w:r>
      <w:r w:rsidR="00E512E4">
        <w:rPr>
          <w:rFonts w:ascii="Segoe UI" w:hAnsi="Segoe UI" w:cs="Segoe UI"/>
        </w:rPr>
        <w:t>/společnosti</w:t>
      </w:r>
      <w:r w:rsidR="00E512E4" w:rsidRPr="00A20EE7">
        <w:rPr>
          <w:rFonts w:ascii="Segoe UI" w:hAnsi="Segoe UI" w:cs="Segoe UI"/>
        </w:rPr>
        <w:t xml:space="preserve"> (a jejich budovy) zřizované</w:t>
      </w:r>
      <w:r w:rsidR="00E512E4">
        <w:rPr>
          <w:rFonts w:ascii="Segoe UI" w:hAnsi="Segoe UI" w:cs="Segoe UI"/>
        </w:rPr>
        <w:t>/</w:t>
      </w:r>
      <w:r w:rsidR="00E512E4" w:rsidRPr="00A20EE7">
        <w:rPr>
          <w:rFonts w:ascii="Segoe UI" w:hAnsi="Segoe UI" w:cs="Segoe UI"/>
        </w:rPr>
        <w:t xml:space="preserve">založené </w:t>
      </w:r>
      <w:r w:rsidR="009E7DF2">
        <w:rPr>
          <w:rFonts w:ascii="Segoe UI" w:hAnsi="Segoe UI" w:cs="Segoe UI"/>
        </w:rPr>
        <w:t>obcí Vysočina</w:t>
      </w:r>
      <w:r w:rsidR="00E512E4" w:rsidRPr="00A20EE7">
        <w:rPr>
          <w:rFonts w:ascii="Segoe UI" w:hAnsi="Segoe UI" w:cs="Segoe UI"/>
        </w:rPr>
        <w:t xml:space="preserve">, </w:t>
      </w:r>
      <w:r w:rsidR="00E512E4">
        <w:rPr>
          <w:rFonts w:ascii="Segoe UI" w:hAnsi="Segoe UI" w:cs="Segoe UI"/>
        </w:rPr>
        <w:t xml:space="preserve">které jsou </w:t>
      </w:r>
      <w:r w:rsidR="00E512E4" w:rsidRPr="000A6E52">
        <w:rPr>
          <w:rFonts w:ascii="Segoe UI" w:hAnsi="Segoe UI" w:cs="Segoe UI"/>
        </w:rPr>
        <w:t>uvedeny v příloze č. 1 této Smlouvy, a to v</w:t>
      </w:r>
      <w:r w:rsidR="00A20EE7" w:rsidRPr="000A6E52">
        <w:rPr>
          <w:rFonts w:ascii="Segoe UI" w:hAnsi="Segoe UI" w:cs="Segoe UI"/>
        </w:rPr>
        <w:t> souladu</w:t>
      </w:r>
      <w:r w:rsidR="00A20EE7">
        <w:rPr>
          <w:rFonts w:ascii="Segoe UI" w:hAnsi="Segoe UI" w:cs="Segoe UI"/>
        </w:rPr>
        <w:t xml:space="preserve"> s požadavky </w:t>
      </w:r>
      <w:r w:rsidR="00633EE0" w:rsidRPr="00942516">
        <w:rPr>
          <w:rFonts w:ascii="Segoe UI" w:hAnsi="Segoe UI" w:cs="Segoe UI"/>
        </w:rPr>
        <w:t>výzv</w:t>
      </w:r>
      <w:r w:rsidR="00633EE0">
        <w:rPr>
          <w:rFonts w:ascii="Segoe UI" w:hAnsi="Segoe UI" w:cs="Segoe UI"/>
        </w:rPr>
        <w:t>y</w:t>
      </w:r>
      <w:r w:rsidR="00633EE0" w:rsidRPr="00942516">
        <w:rPr>
          <w:rFonts w:ascii="Segoe UI" w:hAnsi="Segoe UI" w:cs="Segoe UI"/>
        </w:rPr>
        <w:t xml:space="preserve"> č. </w:t>
      </w:r>
      <w:r w:rsidR="00633EE0">
        <w:rPr>
          <w:rFonts w:ascii="Segoe UI" w:hAnsi="Segoe UI" w:cs="Segoe UI"/>
        </w:rPr>
        <w:t>NPO</w:t>
      </w:r>
      <w:r w:rsidR="00633EE0" w:rsidRPr="00942516">
        <w:rPr>
          <w:rFonts w:ascii="Segoe UI" w:hAnsi="Segoe UI" w:cs="Segoe UI"/>
        </w:rPr>
        <w:t xml:space="preserve"> 2/202</w:t>
      </w:r>
      <w:r w:rsidR="00633EE0">
        <w:rPr>
          <w:rFonts w:ascii="Segoe UI" w:hAnsi="Segoe UI" w:cs="Segoe UI"/>
        </w:rPr>
        <w:t xml:space="preserve">4 </w:t>
      </w:r>
      <w:r w:rsidR="00A20EE7">
        <w:rPr>
          <w:rFonts w:ascii="Segoe UI" w:hAnsi="Segoe UI" w:cs="Segoe UI"/>
        </w:rPr>
        <w:t>(dále též jen „Projekt“)</w:t>
      </w:r>
      <w:r w:rsidR="00942516">
        <w:rPr>
          <w:rFonts w:ascii="Segoe UI" w:hAnsi="Segoe UI" w:cs="Segoe UI"/>
        </w:rPr>
        <w:t>.</w:t>
      </w:r>
    </w:p>
    <w:p w14:paraId="256A58E8" w14:textId="205151FA" w:rsidR="00942516" w:rsidRPr="0094251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3.2</w:t>
      </w:r>
      <w:r>
        <w:rPr>
          <w:rFonts w:ascii="Segoe UI" w:hAnsi="Segoe UI" w:cs="Segoe UI"/>
        </w:rPr>
        <w:tab/>
      </w:r>
      <w:r w:rsidR="00942516" w:rsidRPr="00942516">
        <w:rPr>
          <w:rFonts w:ascii="Segoe UI" w:hAnsi="Segoe UI" w:cs="Segoe UI"/>
        </w:rPr>
        <w:t xml:space="preserve">Předmět veřejné zakázky bude </w:t>
      </w:r>
      <w:r w:rsidR="00983095">
        <w:rPr>
          <w:rFonts w:ascii="Segoe UI" w:hAnsi="Segoe UI" w:cs="Segoe UI"/>
        </w:rPr>
        <w:t>Dodava</w:t>
      </w:r>
      <w:r w:rsidR="00942516" w:rsidRPr="00942516">
        <w:rPr>
          <w:rFonts w:ascii="Segoe UI" w:hAnsi="Segoe UI" w:cs="Segoe UI"/>
        </w:rPr>
        <w:t xml:space="preserve">tel zpracovávat v souladu s aktuálním Metodickým pokynem Ministerstva průmyslu a obchodu pro žadatele o dotaci na Zavedení systému hospodaření s energií v podobě energetického managementu, výzva č. </w:t>
      </w:r>
      <w:r w:rsidR="009E7DF2">
        <w:rPr>
          <w:rFonts w:ascii="Segoe UI" w:hAnsi="Segoe UI" w:cs="Segoe UI"/>
        </w:rPr>
        <w:t>NPO</w:t>
      </w:r>
      <w:r w:rsidR="00942516" w:rsidRPr="00942516">
        <w:rPr>
          <w:rFonts w:ascii="Segoe UI" w:hAnsi="Segoe UI" w:cs="Segoe UI"/>
        </w:rPr>
        <w:t xml:space="preserve"> 2/202</w:t>
      </w:r>
      <w:r w:rsidR="009E7DF2">
        <w:rPr>
          <w:rFonts w:ascii="Segoe UI" w:hAnsi="Segoe UI" w:cs="Segoe UI"/>
        </w:rPr>
        <w:t>4</w:t>
      </w:r>
      <w:r w:rsidR="00942516" w:rsidRPr="00942516">
        <w:rPr>
          <w:rFonts w:ascii="Segoe UI" w:hAnsi="Segoe UI" w:cs="Segoe UI"/>
        </w:rPr>
        <w:t xml:space="preserve">, který je zveřejněn na stránkách: </w:t>
      </w:r>
      <w:r w:rsidR="009E7DF2" w:rsidRPr="009E7DF2">
        <w:rPr>
          <w:rFonts w:ascii="Segoe UI" w:hAnsi="Segoe UI" w:cs="Segoe UI"/>
        </w:rPr>
        <w:t>https://www.mpo-efekt.cz/cz/dotacni-programy/vyzvy/npo-2-2024-zavedeni-systemu-hospodareni-s-energii-v-podobe-energetickeho-managementu-em</w:t>
      </w:r>
      <w:r w:rsidR="00942516" w:rsidRPr="00942516">
        <w:rPr>
          <w:rStyle w:val="Hypertextovodkaz"/>
          <w:rFonts w:ascii="Segoe UI" w:hAnsi="Segoe UI" w:cs="Segoe UI"/>
        </w:rPr>
        <w:t>.</w:t>
      </w:r>
    </w:p>
    <w:p w14:paraId="70347D0C" w14:textId="22CC9BB9" w:rsidR="0094251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3.3</w:t>
      </w:r>
      <w:r>
        <w:rPr>
          <w:rFonts w:ascii="Segoe UI" w:hAnsi="Segoe UI" w:cs="Segoe UI"/>
        </w:rPr>
        <w:tab/>
      </w:r>
      <w:r w:rsidR="00942516" w:rsidRPr="00942516">
        <w:rPr>
          <w:rFonts w:ascii="Segoe UI" w:hAnsi="Segoe UI" w:cs="Segoe UI"/>
        </w:rPr>
        <w:t>Mezi předpokládané základní přínosy realizace projektu patří inventarizace veškeré zásadní spotřeby energie v objektech, budovách a dalších zařízení v majetku a správě společnosti. A dále zavedení systematického přístupu k plánování a vytipování projektů generujících výnosy v podobě úspor energie i dalších provozních výdajů a zefektivnění práce týmu energetického managementu díky jednotnému systému a aplikaci vhodného softwarového řešení.</w:t>
      </w:r>
    </w:p>
    <w:p w14:paraId="5798DDDD" w14:textId="4B2EF9D3" w:rsidR="00A7541D" w:rsidRPr="00A7541D"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3.4</w:t>
      </w:r>
      <w:r>
        <w:rPr>
          <w:rFonts w:ascii="Segoe UI" w:hAnsi="Segoe UI" w:cs="Segoe UI"/>
        </w:rPr>
        <w:tab/>
      </w:r>
      <w:r w:rsidR="00A7541D" w:rsidRPr="00A7541D">
        <w:rPr>
          <w:rFonts w:ascii="Segoe UI" w:hAnsi="Segoe UI" w:cs="Segoe UI"/>
        </w:rPr>
        <w:t xml:space="preserve">Předmětem této smlouvy je také implementace systému pro monitorování a vyhodnocování spotřeby energie, kdy </w:t>
      </w:r>
      <w:r w:rsidR="00983095">
        <w:rPr>
          <w:rFonts w:ascii="Segoe UI" w:hAnsi="Segoe UI" w:cs="Segoe UI"/>
        </w:rPr>
        <w:t>Dodava</w:t>
      </w:r>
      <w:r w:rsidR="00A7541D" w:rsidRPr="00A7541D">
        <w:rPr>
          <w:rFonts w:ascii="Segoe UI" w:hAnsi="Segoe UI" w:cs="Segoe UI"/>
        </w:rPr>
        <w:t xml:space="preserve">tel navrhne základní požadavky na systém umožňující automatický dálkový sběr dat, jejich analýzu a archivaci, případně další funkce (softwarový nástroj s ohledem na podmínky dotace nesmí přesáhnout částku </w:t>
      </w:r>
      <w:r w:rsidR="00A7541D" w:rsidRPr="00A7541D">
        <w:rPr>
          <w:rFonts w:ascii="Segoe UI" w:hAnsi="Segoe UI" w:cs="Segoe UI"/>
          <w:b/>
          <w:bCs/>
        </w:rPr>
        <w:t>max. 59 999,- Kč</w:t>
      </w:r>
      <w:r w:rsidR="00A7541D" w:rsidRPr="00A7541D">
        <w:rPr>
          <w:rFonts w:ascii="Segoe UI" w:hAnsi="Segoe UI" w:cs="Segoe UI"/>
        </w:rPr>
        <w:t xml:space="preserve">), - současně podmínky pro software jsou stanoveny v </w:t>
      </w:r>
      <w:r w:rsidR="00A7541D" w:rsidRPr="00A7541D">
        <w:rPr>
          <w:rFonts w:ascii="Segoe UI" w:eastAsia="Arial Unicode MS" w:hAnsi="Segoe UI" w:cs="Segoe UI"/>
        </w:rPr>
        <w:t>Metodickém pokynu pro žadatele o dotaci na zavedení systému hospodaření s energií v podobě energetického managementu</w:t>
      </w:r>
      <w:r w:rsidR="00633EE0" w:rsidRPr="00633EE0">
        <w:rPr>
          <w:rFonts w:ascii="Segoe UI" w:hAnsi="Segoe UI" w:cs="Segoe UI"/>
        </w:rPr>
        <w:t xml:space="preserve"> </w:t>
      </w:r>
      <w:r w:rsidR="00633EE0" w:rsidRPr="00942516">
        <w:rPr>
          <w:rFonts w:ascii="Segoe UI" w:hAnsi="Segoe UI" w:cs="Segoe UI"/>
        </w:rPr>
        <w:t>výzv</w:t>
      </w:r>
      <w:r w:rsidR="00633EE0">
        <w:rPr>
          <w:rFonts w:ascii="Segoe UI" w:hAnsi="Segoe UI" w:cs="Segoe UI"/>
        </w:rPr>
        <w:t>y</w:t>
      </w:r>
      <w:r w:rsidR="00633EE0" w:rsidRPr="00942516">
        <w:rPr>
          <w:rFonts w:ascii="Segoe UI" w:hAnsi="Segoe UI" w:cs="Segoe UI"/>
        </w:rPr>
        <w:t xml:space="preserve"> č. </w:t>
      </w:r>
      <w:r w:rsidR="00633EE0">
        <w:rPr>
          <w:rFonts w:ascii="Segoe UI" w:hAnsi="Segoe UI" w:cs="Segoe UI"/>
        </w:rPr>
        <w:t>NPO</w:t>
      </w:r>
      <w:r w:rsidR="00633EE0" w:rsidRPr="00942516">
        <w:rPr>
          <w:rFonts w:ascii="Segoe UI" w:hAnsi="Segoe UI" w:cs="Segoe UI"/>
        </w:rPr>
        <w:t xml:space="preserve"> 2/202</w:t>
      </w:r>
      <w:r w:rsidR="00633EE0">
        <w:rPr>
          <w:rFonts w:ascii="Segoe UI" w:hAnsi="Segoe UI" w:cs="Segoe UI"/>
        </w:rPr>
        <w:t>4</w:t>
      </w:r>
      <w:r w:rsidR="00A7541D" w:rsidRPr="00A7541D">
        <w:rPr>
          <w:rFonts w:ascii="Segoe UI" w:eastAsia="Arial Unicode MS" w:hAnsi="Segoe UI" w:cs="Segoe UI"/>
        </w:rPr>
        <w:t>.</w:t>
      </w:r>
      <w:r w:rsidR="00A7541D">
        <w:rPr>
          <w:rFonts w:ascii="Segoe UI" w:eastAsia="Arial Unicode MS" w:hAnsi="Segoe UI" w:cs="Segoe UI"/>
        </w:rPr>
        <w:t xml:space="preserve"> Součástí předmětu plnění je i poskytnutí trvalé licence na daný softwarový nástroj, nákladů na instalaci  a servisní podpora. </w:t>
      </w:r>
      <w:r w:rsidR="00A7541D" w:rsidRPr="00A7541D">
        <w:rPr>
          <w:rFonts w:ascii="Segoe UI" w:hAnsi="Segoe UI" w:cs="Segoe UI"/>
        </w:rPr>
        <w:t>Licence musí být platná minimálně po dobu udržitelnosti projektu po dobu 3 let od ukončení realizace projektu.</w:t>
      </w:r>
    </w:p>
    <w:bookmarkEnd w:id="0"/>
    <w:p w14:paraId="1E7224DF" w14:textId="50E9A3B7" w:rsidR="00D47B75" w:rsidRPr="00634ECE" w:rsidRDefault="00634ECE" w:rsidP="00634ECE">
      <w:pPr>
        <w:pStyle w:val="RLTextlnkuslovan"/>
        <w:numPr>
          <w:ilvl w:val="0"/>
          <w:numId w:val="0"/>
        </w:numPr>
        <w:spacing w:before="120" w:after="0" w:line="240" w:lineRule="auto"/>
        <w:ind w:left="567" w:hanging="567"/>
        <w:rPr>
          <w:rFonts w:ascii="Segoe UI" w:hAnsi="Segoe UI" w:cs="Segoe UI"/>
          <w:bCs/>
        </w:rPr>
      </w:pPr>
      <w:r w:rsidRPr="00634ECE">
        <w:rPr>
          <w:rFonts w:ascii="Segoe UI" w:hAnsi="Segoe UI" w:cs="Segoe UI"/>
        </w:rPr>
        <w:t>3.5</w:t>
      </w:r>
      <w:r w:rsidRPr="00634ECE">
        <w:rPr>
          <w:rFonts w:ascii="Segoe UI" w:hAnsi="Segoe UI" w:cs="Segoe UI"/>
        </w:rPr>
        <w:tab/>
      </w:r>
      <w:r w:rsidR="00D47B75" w:rsidRPr="00634ECE">
        <w:rPr>
          <w:rFonts w:ascii="Segoe UI" w:hAnsi="Segoe UI" w:cs="Segoe UI"/>
        </w:rPr>
        <w:t>Bližší popis služeb, které jsou součástí díla a jejich rozsah:</w:t>
      </w:r>
    </w:p>
    <w:p w14:paraId="5BC069D1" w14:textId="77777777" w:rsidR="00942516" w:rsidRDefault="00942516" w:rsidP="002E05F4">
      <w:pPr>
        <w:spacing w:before="120" w:after="0" w:line="240" w:lineRule="auto"/>
        <w:ind w:left="567"/>
        <w:rPr>
          <w:rFonts w:ascii="Segoe UI" w:eastAsia="MS Mincho" w:hAnsi="Segoe UI" w:cs="Segoe UI"/>
          <w:lang w:eastAsia="en-US"/>
        </w:rPr>
      </w:pPr>
      <w:r w:rsidRPr="00942516">
        <w:rPr>
          <w:rFonts w:ascii="Segoe UI" w:eastAsia="MS Mincho" w:hAnsi="Segoe UI" w:cs="Segoe UI"/>
          <w:lang w:eastAsia="en-US"/>
        </w:rPr>
        <w:lastRenderedPageBreak/>
        <w:t>V rámci realizace projektu a přípravy na certifikaci ČSN EN ISO 50001: Energetický management budou provedeny následující činnosti:</w:t>
      </w:r>
    </w:p>
    <w:p w14:paraId="0A5EF1D4" w14:textId="7D3F5323" w:rsidR="00942516" w:rsidRPr="00634ECE" w:rsidRDefault="00942516" w:rsidP="00634ECE">
      <w:pPr>
        <w:spacing w:before="120" w:after="0" w:line="240" w:lineRule="auto"/>
        <w:ind w:left="1134" w:hanging="567"/>
        <w:rPr>
          <w:rFonts w:ascii="Segoe UI" w:eastAsia="MS Mincho" w:hAnsi="Segoe UI" w:cs="Segoe UI"/>
          <w:lang w:eastAsia="en-US"/>
        </w:rPr>
      </w:pPr>
      <w:r w:rsidRPr="00634ECE">
        <w:rPr>
          <w:rFonts w:ascii="Segoe UI" w:eastAsia="MS Mincho" w:hAnsi="Segoe UI" w:cs="Segoe UI"/>
          <w:lang w:eastAsia="en-US"/>
        </w:rPr>
        <w:t>3.</w:t>
      </w:r>
      <w:r w:rsidR="00807D9D" w:rsidRPr="00634ECE">
        <w:rPr>
          <w:rFonts w:ascii="Segoe UI" w:eastAsia="MS Mincho" w:hAnsi="Segoe UI" w:cs="Segoe UI"/>
          <w:lang w:eastAsia="en-US"/>
        </w:rPr>
        <w:t>5</w:t>
      </w:r>
      <w:r w:rsidRPr="00634ECE">
        <w:rPr>
          <w:rFonts w:ascii="Segoe UI" w:eastAsia="MS Mincho" w:hAnsi="Segoe UI" w:cs="Segoe UI"/>
          <w:lang w:eastAsia="en-US"/>
        </w:rPr>
        <w:t>.1</w:t>
      </w:r>
      <w:r w:rsidR="002E05F4" w:rsidRPr="00634ECE">
        <w:rPr>
          <w:rFonts w:ascii="Segoe UI" w:eastAsia="MS Mincho" w:hAnsi="Segoe UI" w:cs="Segoe UI"/>
          <w:lang w:eastAsia="en-US"/>
        </w:rPr>
        <w:tab/>
      </w:r>
      <w:r w:rsidRPr="00634ECE">
        <w:rPr>
          <w:rFonts w:ascii="Segoe UI" w:eastAsia="MS Mincho" w:hAnsi="Segoe UI" w:cs="Segoe UI"/>
          <w:lang w:eastAsia="en-US"/>
        </w:rPr>
        <w:t>Posouzení současného stavu systému řízení energetického hospodářství zahrnující:</w:t>
      </w:r>
    </w:p>
    <w:p w14:paraId="776FFD8C"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Prověření energetické politiky, akčního pánu a cílů,</w:t>
      </w:r>
    </w:p>
    <w:p w14:paraId="1E5ED228"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Prověření interních rozhodnutí v oblasti řízení energetického hospodářství (stanovení zodpovědné osoby a týmu managementu hospodaření s energií),</w:t>
      </w:r>
    </w:p>
    <w:p w14:paraId="36B10A65"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Ověření způsobu řízení, komunikace a dokumentace v oblasti energetického hospodářství,</w:t>
      </w:r>
    </w:p>
    <w:p w14:paraId="40E89191"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Ověření způsobu plánování,</w:t>
      </w:r>
    </w:p>
    <w:p w14:paraId="35254F74"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Ověření způsobu monitorování, měření a vyhodnocování,</w:t>
      </w:r>
    </w:p>
    <w:p w14:paraId="2618612E" w14:textId="5D096574" w:rsidR="00942516" w:rsidRPr="00634ECE"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Ověření způsobu kontroly.</w:t>
      </w:r>
    </w:p>
    <w:p w14:paraId="1054E8F9" w14:textId="4EE4D5AA" w:rsidR="00942516" w:rsidRPr="00634ECE" w:rsidRDefault="00942516" w:rsidP="00634ECE">
      <w:pPr>
        <w:spacing w:before="120" w:after="0" w:line="240" w:lineRule="auto"/>
        <w:ind w:left="1134" w:hanging="567"/>
        <w:rPr>
          <w:rFonts w:ascii="Segoe UI" w:eastAsia="MS Mincho" w:hAnsi="Segoe UI" w:cs="Segoe UI"/>
          <w:lang w:eastAsia="en-US"/>
        </w:rPr>
      </w:pPr>
      <w:r w:rsidRPr="00634ECE">
        <w:rPr>
          <w:rFonts w:ascii="Segoe UI" w:eastAsia="MS Mincho" w:hAnsi="Segoe UI" w:cs="Segoe UI"/>
          <w:lang w:eastAsia="en-US"/>
        </w:rPr>
        <w:t>3.</w:t>
      </w:r>
      <w:r w:rsidR="00807D9D" w:rsidRPr="00634ECE">
        <w:rPr>
          <w:rFonts w:ascii="Segoe UI" w:eastAsia="MS Mincho" w:hAnsi="Segoe UI" w:cs="Segoe UI"/>
          <w:lang w:eastAsia="en-US"/>
        </w:rPr>
        <w:t>5</w:t>
      </w:r>
      <w:r w:rsidRPr="00634ECE">
        <w:rPr>
          <w:rFonts w:ascii="Segoe UI" w:eastAsia="MS Mincho" w:hAnsi="Segoe UI" w:cs="Segoe UI"/>
          <w:lang w:eastAsia="en-US"/>
        </w:rPr>
        <w:t xml:space="preserve">.2 </w:t>
      </w:r>
      <w:r w:rsidR="00634ECE">
        <w:rPr>
          <w:rFonts w:ascii="Segoe UI" w:eastAsia="MS Mincho" w:hAnsi="Segoe UI" w:cs="Segoe UI"/>
          <w:lang w:eastAsia="en-US"/>
        </w:rPr>
        <w:tab/>
      </w:r>
      <w:r w:rsidRPr="00634ECE">
        <w:rPr>
          <w:rFonts w:ascii="Segoe UI" w:eastAsia="MS Mincho" w:hAnsi="Segoe UI" w:cs="Segoe UI"/>
          <w:lang w:eastAsia="en-US"/>
        </w:rPr>
        <w:t>Na základě zjištění z posouzení současného stavu bude navržena úprava systému řízení energetického hospodářství a provedeny následující činnosti:</w:t>
      </w:r>
    </w:p>
    <w:p w14:paraId="247A41F8"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Aktualizaci Energetické politiky (v případě potřeby),</w:t>
      </w:r>
    </w:p>
    <w:p w14:paraId="014192B3"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Stanovení/ aktualizace akčního plánu a cílů,</w:t>
      </w:r>
    </w:p>
    <w:p w14:paraId="4BA59B11"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Definice ukazatelů energetické náročnosti,</w:t>
      </w:r>
    </w:p>
    <w:p w14:paraId="7A04E366" w14:textId="77777777" w:rsidR="000E19CB"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Vytvoření přehledu spotřeby jednotlivých druhů energie a jejich užití (podle možností).</w:t>
      </w:r>
    </w:p>
    <w:p w14:paraId="659287CD" w14:textId="77777777" w:rsidR="000E19CB"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2E05F4">
        <w:rPr>
          <w:rFonts w:ascii="Segoe UI" w:eastAsia="MS Mincho" w:hAnsi="Segoe UI" w:cs="Segoe UI"/>
          <w:lang w:eastAsia="en-US"/>
        </w:rPr>
        <w:t>Vytvoření dokumentů potřebných pro dokumentaci energetického managementu.</w:t>
      </w:r>
    </w:p>
    <w:p w14:paraId="76EF1750" w14:textId="0CCB1287" w:rsidR="00942516" w:rsidRPr="000E19CB"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0E19CB">
        <w:rPr>
          <w:rFonts w:ascii="Segoe UI" w:eastAsia="MS Mincho" w:hAnsi="Segoe UI" w:cs="Segoe UI"/>
          <w:lang w:eastAsia="en-US"/>
        </w:rPr>
        <w:t xml:space="preserve">Vytvoření/aktualizace </w:t>
      </w:r>
      <w:r w:rsidRPr="002E05F4">
        <w:rPr>
          <w:rFonts w:ascii="Segoe UI" w:eastAsia="MS Mincho" w:hAnsi="Segoe UI" w:cs="Segoe UI"/>
          <w:lang w:eastAsia="en-US"/>
        </w:rPr>
        <w:t>„Metodický pokyn pro řízení energetického hospodářství“</w:t>
      </w:r>
      <w:r w:rsidRPr="000E19CB">
        <w:rPr>
          <w:rFonts w:ascii="Segoe UI" w:eastAsia="MS Mincho" w:hAnsi="Segoe UI" w:cs="Segoe UI"/>
          <w:lang w:eastAsia="en-US"/>
        </w:rPr>
        <w:t xml:space="preserve"> pro provádění normou požadovaných činností ve výše uvedených oblastech. </w:t>
      </w:r>
      <w:r w:rsidRPr="002E05F4">
        <w:rPr>
          <w:rFonts w:ascii="Segoe UI" w:eastAsia="MS Mincho" w:hAnsi="Segoe UI" w:cs="Segoe UI"/>
          <w:lang w:eastAsia="en-US"/>
        </w:rPr>
        <w:t>Metodický pokyn bude obsahovat zejména</w:t>
      </w:r>
      <w:r w:rsidRPr="000E19CB">
        <w:rPr>
          <w:rFonts w:ascii="Segoe UI" w:eastAsia="MS Mincho" w:hAnsi="Segoe UI" w:cs="Segoe UI"/>
          <w:lang w:eastAsia="en-US"/>
        </w:rPr>
        <w:t>:</w:t>
      </w:r>
    </w:p>
    <w:p w14:paraId="4D5E4143" w14:textId="77777777" w:rsidR="00942516" w:rsidRPr="00942516" w:rsidRDefault="00942516" w:rsidP="00634ECE">
      <w:pPr>
        <w:numPr>
          <w:ilvl w:val="2"/>
          <w:numId w:val="7"/>
        </w:numPr>
        <w:tabs>
          <w:tab w:val="clear" w:pos="2160"/>
          <w:tab w:val="right" w:leader="dot" w:pos="8789"/>
        </w:tabs>
        <w:spacing w:before="120" w:after="0" w:line="240" w:lineRule="auto"/>
        <w:ind w:left="2268" w:hanging="567"/>
        <w:jc w:val="left"/>
        <w:rPr>
          <w:rFonts w:ascii="Segoe UI" w:eastAsia="MS Mincho" w:hAnsi="Segoe UI" w:cs="Segoe UI"/>
          <w:lang w:eastAsia="en-US"/>
        </w:rPr>
      </w:pPr>
      <w:r w:rsidRPr="00942516">
        <w:rPr>
          <w:rFonts w:ascii="Segoe UI" w:eastAsia="MS Mincho" w:hAnsi="Segoe UI" w:cs="Segoe UI"/>
          <w:lang w:eastAsia="en-US"/>
        </w:rPr>
        <w:t>popis postupů (procesů) energetického managementu v oblastech:</w:t>
      </w:r>
    </w:p>
    <w:p w14:paraId="33FA8214" w14:textId="77777777" w:rsidR="00942516" w:rsidRPr="00942516" w:rsidRDefault="00942516" w:rsidP="00634ECE">
      <w:pPr>
        <w:spacing w:before="120" w:after="0" w:line="240" w:lineRule="auto"/>
        <w:ind w:left="2835" w:hanging="567"/>
        <w:rPr>
          <w:rFonts w:ascii="Segoe UI" w:eastAsia="MS Mincho" w:hAnsi="Segoe UI" w:cs="Segoe UI"/>
          <w:lang w:eastAsia="en-US"/>
        </w:rPr>
      </w:pPr>
      <w:r w:rsidRPr="00942516">
        <w:rPr>
          <w:rFonts w:ascii="Segoe UI" w:eastAsia="MS Mincho" w:hAnsi="Segoe UI" w:cs="Segoe UI"/>
          <w:lang w:eastAsia="en-US"/>
        </w:rPr>
        <w:t>-</w:t>
      </w:r>
      <w:r w:rsidRPr="00942516">
        <w:rPr>
          <w:rFonts w:ascii="Segoe UI" w:eastAsia="MS Mincho" w:hAnsi="Segoe UI" w:cs="Segoe UI"/>
          <w:lang w:eastAsia="en-US"/>
        </w:rPr>
        <w:tab/>
        <w:t>odpovědnosti managementu společnosti,</w:t>
      </w:r>
    </w:p>
    <w:p w14:paraId="2C5D11D5" w14:textId="77777777" w:rsidR="00942516" w:rsidRPr="00942516" w:rsidRDefault="00942516" w:rsidP="00634ECE">
      <w:pPr>
        <w:spacing w:before="120" w:after="0" w:line="240" w:lineRule="auto"/>
        <w:ind w:left="2835" w:hanging="567"/>
        <w:rPr>
          <w:rFonts w:ascii="Segoe UI" w:eastAsia="MS Mincho" w:hAnsi="Segoe UI" w:cs="Segoe UI"/>
          <w:lang w:eastAsia="en-US"/>
        </w:rPr>
      </w:pPr>
      <w:r w:rsidRPr="00942516">
        <w:rPr>
          <w:rFonts w:ascii="Segoe UI" w:eastAsia="MS Mincho" w:hAnsi="Segoe UI" w:cs="Segoe UI"/>
          <w:lang w:eastAsia="en-US"/>
        </w:rPr>
        <w:t xml:space="preserve">- </w:t>
      </w:r>
      <w:r w:rsidRPr="00942516">
        <w:rPr>
          <w:rFonts w:ascii="Segoe UI" w:eastAsia="MS Mincho" w:hAnsi="Segoe UI" w:cs="Segoe UI"/>
          <w:lang w:eastAsia="en-US"/>
        </w:rPr>
        <w:tab/>
        <w:t>energetické politiky, akčního plánu a cílů,</w:t>
      </w:r>
    </w:p>
    <w:p w14:paraId="0981E6AF" w14:textId="77777777" w:rsidR="00942516" w:rsidRPr="00942516" w:rsidRDefault="00942516" w:rsidP="00634ECE">
      <w:pPr>
        <w:spacing w:before="120" w:after="0" w:line="240" w:lineRule="auto"/>
        <w:ind w:left="2835" w:hanging="567"/>
        <w:rPr>
          <w:rFonts w:ascii="Segoe UI" w:eastAsia="MS Mincho" w:hAnsi="Segoe UI" w:cs="Segoe UI"/>
          <w:lang w:eastAsia="en-US"/>
        </w:rPr>
      </w:pPr>
      <w:r w:rsidRPr="00942516">
        <w:rPr>
          <w:rFonts w:ascii="Segoe UI" w:eastAsia="MS Mincho" w:hAnsi="Segoe UI" w:cs="Segoe UI"/>
          <w:lang w:eastAsia="en-US"/>
        </w:rPr>
        <w:t xml:space="preserve">- </w:t>
      </w:r>
      <w:r w:rsidRPr="00942516">
        <w:rPr>
          <w:rFonts w:ascii="Segoe UI" w:eastAsia="MS Mincho" w:hAnsi="Segoe UI" w:cs="Segoe UI"/>
          <w:lang w:eastAsia="en-US"/>
        </w:rPr>
        <w:tab/>
        <w:t>energetického plánování,</w:t>
      </w:r>
    </w:p>
    <w:p w14:paraId="577B73EE" w14:textId="77777777" w:rsidR="00942516" w:rsidRPr="00942516" w:rsidRDefault="00942516" w:rsidP="00634ECE">
      <w:pPr>
        <w:spacing w:before="120" w:after="0" w:line="240" w:lineRule="auto"/>
        <w:ind w:left="2835" w:hanging="567"/>
        <w:rPr>
          <w:rFonts w:ascii="Segoe UI" w:eastAsia="MS Mincho" w:hAnsi="Segoe UI" w:cs="Segoe UI"/>
          <w:lang w:eastAsia="en-US"/>
        </w:rPr>
      </w:pPr>
      <w:r w:rsidRPr="00942516">
        <w:rPr>
          <w:rFonts w:ascii="Segoe UI" w:eastAsia="MS Mincho" w:hAnsi="Segoe UI" w:cs="Segoe UI"/>
          <w:lang w:eastAsia="en-US"/>
        </w:rPr>
        <w:t xml:space="preserve">- </w:t>
      </w:r>
      <w:r w:rsidRPr="00942516">
        <w:rPr>
          <w:rFonts w:ascii="Segoe UI" w:eastAsia="MS Mincho" w:hAnsi="Segoe UI" w:cs="Segoe UI"/>
          <w:lang w:eastAsia="en-US"/>
        </w:rPr>
        <w:tab/>
        <w:t>zavádění a provozu,</w:t>
      </w:r>
    </w:p>
    <w:p w14:paraId="361B5FAE" w14:textId="77777777" w:rsidR="00942516" w:rsidRPr="00942516" w:rsidRDefault="00942516" w:rsidP="00634ECE">
      <w:pPr>
        <w:spacing w:before="120" w:after="0" w:line="240" w:lineRule="auto"/>
        <w:ind w:left="2835" w:hanging="567"/>
        <w:rPr>
          <w:rFonts w:ascii="Segoe UI" w:eastAsia="MS Mincho" w:hAnsi="Segoe UI" w:cs="Segoe UI"/>
          <w:lang w:eastAsia="en-US"/>
        </w:rPr>
      </w:pPr>
      <w:r w:rsidRPr="00942516">
        <w:rPr>
          <w:rFonts w:ascii="Segoe UI" w:eastAsia="MS Mincho" w:hAnsi="Segoe UI" w:cs="Segoe UI"/>
          <w:lang w:eastAsia="en-US"/>
        </w:rPr>
        <w:t xml:space="preserve">- </w:t>
      </w:r>
      <w:r w:rsidRPr="00942516">
        <w:rPr>
          <w:rFonts w:ascii="Segoe UI" w:eastAsia="MS Mincho" w:hAnsi="Segoe UI" w:cs="Segoe UI"/>
          <w:lang w:eastAsia="en-US"/>
        </w:rPr>
        <w:tab/>
        <w:t>kontroly,</w:t>
      </w:r>
    </w:p>
    <w:p w14:paraId="53327778" w14:textId="77777777" w:rsidR="00942516" w:rsidRPr="00942516" w:rsidRDefault="00942516" w:rsidP="00634ECE">
      <w:pPr>
        <w:spacing w:before="120" w:after="0" w:line="240" w:lineRule="auto"/>
        <w:ind w:left="2835" w:hanging="567"/>
        <w:rPr>
          <w:rFonts w:ascii="Segoe UI" w:eastAsia="MS Mincho" w:hAnsi="Segoe UI" w:cs="Segoe UI"/>
          <w:lang w:eastAsia="en-US"/>
        </w:rPr>
      </w:pPr>
      <w:r w:rsidRPr="00942516">
        <w:rPr>
          <w:rFonts w:ascii="Segoe UI" w:eastAsia="MS Mincho" w:hAnsi="Segoe UI" w:cs="Segoe UI"/>
          <w:lang w:eastAsia="en-US"/>
        </w:rPr>
        <w:t xml:space="preserve">- </w:t>
      </w:r>
      <w:r w:rsidRPr="00942516">
        <w:rPr>
          <w:rFonts w:ascii="Segoe UI" w:eastAsia="MS Mincho" w:hAnsi="Segoe UI" w:cs="Segoe UI"/>
          <w:lang w:eastAsia="en-US"/>
        </w:rPr>
        <w:tab/>
        <w:t>přezkoumání systému managementu.</w:t>
      </w:r>
    </w:p>
    <w:p w14:paraId="521E0797" w14:textId="77777777" w:rsidR="00942516" w:rsidRPr="00942516" w:rsidRDefault="00942516" w:rsidP="00634ECE">
      <w:pPr>
        <w:numPr>
          <w:ilvl w:val="2"/>
          <w:numId w:val="7"/>
        </w:numPr>
        <w:tabs>
          <w:tab w:val="clear" w:pos="2160"/>
          <w:tab w:val="right" w:leader="dot" w:pos="8789"/>
        </w:tabs>
        <w:spacing w:before="120" w:after="0" w:line="240" w:lineRule="auto"/>
        <w:ind w:left="2268" w:hanging="567"/>
        <w:jc w:val="left"/>
        <w:rPr>
          <w:rFonts w:ascii="Segoe UI" w:eastAsia="MS Mincho" w:hAnsi="Segoe UI" w:cs="Segoe UI"/>
          <w:lang w:eastAsia="en-US"/>
        </w:rPr>
      </w:pPr>
      <w:r w:rsidRPr="00942516">
        <w:rPr>
          <w:rFonts w:ascii="Segoe UI" w:eastAsia="MS Mincho" w:hAnsi="Segoe UI" w:cs="Segoe UI"/>
          <w:lang w:eastAsia="en-US"/>
        </w:rPr>
        <w:t>stanovení dokumentace, její přehled a vzory dokumentů</w:t>
      </w:r>
    </w:p>
    <w:p w14:paraId="65161341" w14:textId="77777777" w:rsidR="00942516" w:rsidRPr="00942516" w:rsidRDefault="00942516" w:rsidP="00634ECE">
      <w:pPr>
        <w:numPr>
          <w:ilvl w:val="2"/>
          <w:numId w:val="7"/>
        </w:numPr>
        <w:tabs>
          <w:tab w:val="clear" w:pos="2160"/>
          <w:tab w:val="right" w:leader="dot" w:pos="8789"/>
        </w:tabs>
        <w:spacing w:before="120" w:after="0" w:line="240" w:lineRule="auto"/>
        <w:ind w:left="2268" w:hanging="567"/>
        <w:jc w:val="left"/>
        <w:rPr>
          <w:rFonts w:ascii="Segoe UI" w:eastAsia="MS Mincho" w:hAnsi="Segoe UI" w:cs="Segoe UI"/>
          <w:lang w:eastAsia="en-US"/>
        </w:rPr>
      </w:pPr>
      <w:r w:rsidRPr="00942516">
        <w:rPr>
          <w:rFonts w:ascii="Segoe UI" w:eastAsia="MS Mincho" w:hAnsi="Segoe UI" w:cs="Segoe UI"/>
          <w:lang w:eastAsia="en-US"/>
        </w:rPr>
        <w:t>stanovení způsobu měření, regulace a vyhodnocování</w:t>
      </w:r>
    </w:p>
    <w:p w14:paraId="1AED97EE" w14:textId="77777777" w:rsidR="00942516" w:rsidRPr="00942516" w:rsidRDefault="00942516" w:rsidP="00634ECE">
      <w:pPr>
        <w:numPr>
          <w:ilvl w:val="2"/>
          <w:numId w:val="7"/>
        </w:numPr>
        <w:tabs>
          <w:tab w:val="clear" w:pos="2160"/>
          <w:tab w:val="right" w:leader="dot" w:pos="8789"/>
        </w:tabs>
        <w:spacing w:before="120" w:after="0" w:line="240" w:lineRule="auto"/>
        <w:ind w:left="2268" w:hanging="567"/>
        <w:jc w:val="left"/>
        <w:rPr>
          <w:rFonts w:ascii="Segoe UI" w:eastAsia="MS Mincho" w:hAnsi="Segoe UI" w:cs="Segoe UI"/>
          <w:lang w:eastAsia="en-US"/>
        </w:rPr>
      </w:pPr>
      <w:r w:rsidRPr="00942516">
        <w:rPr>
          <w:rFonts w:ascii="Segoe UI" w:eastAsia="MS Mincho" w:hAnsi="Segoe UI" w:cs="Segoe UI"/>
          <w:lang w:eastAsia="en-US"/>
        </w:rPr>
        <w:t>stanovení způsobu komunikace</w:t>
      </w:r>
    </w:p>
    <w:p w14:paraId="27EA4DD8" w14:textId="77777777" w:rsidR="00942516" w:rsidRPr="00942516" w:rsidRDefault="00942516" w:rsidP="00634ECE">
      <w:pPr>
        <w:numPr>
          <w:ilvl w:val="2"/>
          <w:numId w:val="7"/>
        </w:numPr>
        <w:tabs>
          <w:tab w:val="clear" w:pos="2160"/>
          <w:tab w:val="right" w:leader="dot" w:pos="8789"/>
        </w:tabs>
        <w:spacing w:before="120" w:after="0" w:line="240" w:lineRule="auto"/>
        <w:ind w:left="2268" w:hanging="567"/>
        <w:jc w:val="left"/>
        <w:rPr>
          <w:rFonts w:ascii="Segoe UI" w:eastAsia="MS Mincho" w:hAnsi="Segoe UI" w:cs="Segoe UI"/>
          <w:lang w:eastAsia="en-US"/>
        </w:rPr>
      </w:pPr>
      <w:r w:rsidRPr="00942516">
        <w:rPr>
          <w:rFonts w:ascii="Segoe UI" w:eastAsia="MS Mincho" w:hAnsi="Segoe UI" w:cs="Segoe UI"/>
          <w:lang w:eastAsia="en-US"/>
        </w:rPr>
        <w:t>stanovení způsobu kontroly</w:t>
      </w:r>
    </w:p>
    <w:p w14:paraId="62B91CC7" w14:textId="77777777" w:rsidR="00942516" w:rsidRPr="00942516"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Aktualizace/vytvoření kritérií (požadavků) na provoz</w:t>
      </w:r>
    </w:p>
    <w:p w14:paraId="30FE5F4A" w14:textId="77777777" w:rsidR="002E05F4"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942516">
        <w:rPr>
          <w:rFonts w:ascii="Segoe UI" w:eastAsia="MS Mincho" w:hAnsi="Segoe UI" w:cs="Segoe UI"/>
          <w:lang w:eastAsia="en-US"/>
        </w:rPr>
        <w:t>Návrh informační podpory energetického managementu</w:t>
      </w:r>
    </w:p>
    <w:p w14:paraId="1806446A" w14:textId="77777777" w:rsidR="002E05F4"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2E05F4">
        <w:rPr>
          <w:rFonts w:ascii="Segoe UI" w:eastAsia="MS Mincho" w:hAnsi="Segoe UI" w:cs="Segoe UI"/>
          <w:lang w:eastAsia="en-US"/>
        </w:rPr>
        <w:t>Zavedení navrženého systému energetického managementu do používání:</w:t>
      </w:r>
    </w:p>
    <w:p w14:paraId="0122F244" w14:textId="77777777" w:rsidR="002E05F4"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2E05F4">
        <w:rPr>
          <w:rFonts w:ascii="Segoe UI" w:eastAsia="MS Mincho" w:hAnsi="Segoe UI" w:cs="Segoe UI"/>
          <w:lang w:eastAsia="en-US"/>
        </w:rPr>
        <w:t>Zavedení metodického pokynu a procesů do používání</w:t>
      </w:r>
    </w:p>
    <w:p w14:paraId="79550CE9" w14:textId="77777777" w:rsidR="002E05F4"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2E05F4">
        <w:rPr>
          <w:rFonts w:ascii="Segoe UI" w:eastAsia="MS Mincho" w:hAnsi="Segoe UI" w:cs="Segoe UI"/>
          <w:lang w:eastAsia="en-US"/>
        </w:rPr>
        <w:lastRenderedPageBreak/>
        <w:t>Zavedení/rozšíření informační podpory energetického managementu</w:t>
      </w:r>
    </w:p>
    <w:p w14:paraId="211AAED8" w14:textId="38CF167D" w:rsidR="00942516" w:rsidRPr="00634ECE" w:rsidRDefault="00942516" w:rsidP="00634ECE">
      <w:pPr>
        <w:numPr>
          <w:ilvl w:val="1"/>
          <w:numId w:val="8"/>
        </w:numPr>
        <w:tabs>
          <w:tab w:val="clear" w:pos="1440"/>
          <w:tab w:val="right" w:leader="dot" w:pos="8789"/>
        </w:tabs>
        <w:spacing w:before="120" w:after="0" w:line="240" w:lineRule="auto"/>
        <w:ind w:left="1701" w:hanging="567"/>
        <w:rPr>
          <w:rFonts w:ascii="Segoe UI" w:eastAsia="MS Mincho" w:hAnsi="Segoe UI" w:cs="Segoe UI"/>
          <w:lang w:eastAsia="en-US"/>
        </w:rPr>
      </w:pPr>
      <w:r w:rsidRPr="00634ECE">
        <w:rPr>
          <w:rFonts w:ascii="Segoe UI" w:eastAsia="MS Mincho" w:hAnsi="Segoe UI" w:cs="Segoe UI"/>
          <w:lang w:eastAsia="en-US"/>
        </w:rPr>
        <w:t>Vyškolení zaměstnanců</w:t>
      </w:r>
    </w:p>
    <w:p w14:paraId="17B25C54" w14:textId="3F92C6BD" w:rsidR="00942516" w:rsidRPr="00942516" w:rsidRDefault="00807D9D" w:rsidP="00634ECE">
      <w:pPr>
        <w:spacing w:before="120" w:after="0" w:line="240" w:lineRule="auto"/>
        <w:ind w:left="1134" w:hanging="567"/>
        <w:rPr>
          <w:rFonts w:ascii="Segoe UI" w:eastAsia="MS Mincho" w:hAnsi="Segoe UI" w:cs="Segoe UI"/>
          <w:lang w:eastAsia="en-US"/>
        </w:rPr>
      </w:pPr>
      <w:r w:rsidRPr="00634ECE">
        <w:rPr>
          <w:rFonts w:ascii="Segoe UI" w:eastAsia="MS Mincho" w:hAnsi="Segoe UI" w:cs="Segoe UI"/>
          <w:lang w:eastAsia="en-US"/>
        </w:rPr>
        <w:t>3.5.3</w:t>
      </w:r>
      <w:r w:rsidR="00942516" w:rsidRPr="00634ECE">
        <w:rPr>
          <w:rFonts w:ascii="Segoe UI" w:eastAsia="MS Mincho" w:hAnsi="Segoe UI" w:cs="Segoe UI"/>
          <w:lang w:eastAsia="en-US"/>
        </w:rPr>
        <w:tab/>
        <w:t>V rámci projektu zavedení energetického managementu</w:t>
      </w:r>
      <w:r w:rsidR="00942516" w:rsidRPr="00942516">
        <w:rPr>
          <w:rFonts w:ascii="Segoe UI" w:eastAsia="MS Mincho" w:hAnsi="Segoe UI" w:cs="Segoe UI"/>
          <w:lang w:eastAsia="en-US"/>
        </w:rPr>
        <w:t xml:space="preserve"> budou realizovány především následující aktivity:</w:t>
      </w:r>
    </w:p>
    <w:p w14:paraId="308CBD69" w14:textId="4DAB452C" w:rsidR="00942516" w:rsidRPr="00634ECE" w:rsidRDefault="00942516" w:rsidP="00634ECE">
      <w:pPr>
        <w:numPr>
          <w:ilvl w:val="0"/>
          <w:numId w:val="9"/>
        </w:numPr>
        <w:spacing w:before="120" w:after="0" w:line="240" w:lineRule="auto"/>
        <w:ind w:left="1701" w:hanging="567"/>
        <w:jc w:val="left"/>
        <w:rPr>
          <w:rFonts w:ascii="Segoe UI" w:eastAsia="MS Mincho" w:hAnsi="Segoe UI" w:cs="Segoe UI"/>
          <w:b/>
          <w:lang w:eastAsia="en-US"/>
        </w:rPr>
      </w:pPr>
      <w:r w:rsidRPr="00634ECE">
        <w:rPr>
          <w:rFonts w:ascii="Segoe UI" w:eastAsia="MS Mincho" w:hAnsi="Segoe UI" w:cs="Segoe UI"/>
          <w:b/>
          <w:lang w:eastAsia="en-US"/>
        </w:rPr>
        <w:t>Analýza objektů</w:t>
      </w:r>
      <w:r w:rsidR="00D873CA">
        <w:rPr>
          <w:rFonts w:ascii="Segoe UI" w:eastAsia="MS Mincho" w:hAnsi="Segoe UI" w:cs="Segoe UI"/>
          <w:b/>
          <w:lang w:eastAsia="en-US"/>
        </w:rPr>
        <w:t xml:space="preserve"> </w:t>
      </w:r>
      <w:r w:rsidR="00633EE0">
        <w:rPr>
          <w:rFonts w:ascii="Segoe UI" w:eastAsia="MS Mincho" w:hAnsi="Segoe UI" w:cs="Segoe UI"/>
          <w:b/>
          <w:lang w:eastAsia="en-US"/>
        </w:rPr>
        <w:t>obce Vysočina</w:t>
      </w:r>
    </w:p>
    <w:p w14:paraId="224B3625" w14:textId="77777777" w:rsidR="00942516" w:rsidRPr="00942516" w:rsidRDefault="00942516" w:rsidP="00634ECE">
      <w:pPr>
        <w:numPr>
          <w:ilvl w:val="0"/>
          <w:numId w:val="10"/>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analýza budov, posouzení parametrů a energetických ukazatelů,</w:t>
      </w:r>
    </w:p>
    <w:p w14:paraId="3A68EA7B" w14:textId="77777777" w:rsidR="00942516" w:rsidRPr="00942516" w:rsidRDefault="00942516" w:rsidP="00634ECE">
      <w:pPr>
        <w:numPr>
          <w:ilvl w:val="0"/>
          <w:numId w:val="10"/>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přezkum spotřeby energie a vody.</w:t>
      </w:r>
    </w:p>
    <w:p w14:paraId="65F83DA2" w14:textId="77777777" w:rsidR="00942516" w:rsidRPr="00942516" w:rsidRDefault="00942516" w:rsidP="00634ECE">
      <w:pPr>
        <w:numPr>
          <w:ilvl w:val="0"/>
          <w:numId w:val="9"/>
        </w:numPr>
        <w:spacing w:before="120" w:after="0" w:line="240" w:lineRule="auto"/>
        <w:ind w:left="1701" w:hanging="567"/>
        <w:jc w:val="left"/>
        <w:rPr>
          <w:rFonts w:ascii="Segoe UI" w:eastAsia="MS Mincho" w:hAnsi="Segoe UI" w:cs="Segoe UI"/>
          <w:b/>
          <w:u w:val="single"/>
          <w:lang w:eastAsia="en-US"/>
        </w:rPr>
      </w:pPr>
      <w:r w:rsidRPr="00942516">
        <w:rPr>
          <w:rFonts w:ascii="Segoe UI" w:eastAsia="MS Mincho" w:hAnsi="Segoe UI" w:cs="Segoe UI"/>
          <w:b/>
          <w:u w:val="single"/>
          <w:lang w:eastAsia="en-US"/>
        </w:rPr>
        <w:t>Zavedení informačního systému pro energetický management</w:t>
      </w:r>
    </w:p>
    <w:p w14:paraId="7F615E98" w14:textId="77777777" w:rsidR="00942516" w:rsidRPr="00942516" w:rsidRDefault="00942516" w:rsidP="00634ECE">
      <w:pPr>
        <w:numPr>
          <w:ilvl w:val="0"/>
          <w:numId w:val="23"/>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analýza stávajícího způsobu evidence dat - přezkoumání systému monitoringu a správy dat, v rámci kterého proběhne kontrola stávajících objektů a odběrných míst a asistence při doplnění chybějících údajů a asistence při doplnění dostupných historických odečtů (převod dat z *.xls souborů),</w:t>
      </w:r>
    </w:p>
    <w:p w14:paraId="5576D8E4" w14:textId="77777777" w:rsidR="00942516" w:rsidRPr="00942516" w:rsidRDefault="00942516" w:rsidP="00634ECE">
      <w:pPr>
        <w:numPr>
          <w:ilvl w:val="0"/>
          <w:numId w:val="23"/>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zavedení systému monitoringu a správy dat na všech zahrnutých objektech - zavedení objektů, odběrných míst, definování uživatelů, zadání historických odečtů, systematické zpracování faktur, správa dokumentů a další,</w:t>
      </w:r>
    </w:p>
    <w:p w14:paraId="4B6B7D6B" w14:textId="77777777" w:rsidR="00942516" w:rsidRPr="00942516" w:rsidRDefault="00942516" w:rsidP="00634ECE">
      <w:pPr>
        <w:numPr>
          <w:ilvl w:val="0"/>
          <w:numId w:val="23"/>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proškolení uživatelů a dalších zapojených osob.</w:t>
      </w:r>
    </w:p>
    <w:p w14:paraId="75B73C7F" w14:textId="77777777" w:rsidR="00942516" w:rsidRPr="00942516" w:rsidRDefault="00942516" w:rsidP="00634ECE">
      <w:pPr>
        <w:numPr>
          <w:ilvl w:val="0"/>
          <w:numId w:val="9"/>
        </w:numPr>
        <w:spacing w:before="120" w:after="0" w:line="240" w:lineRule="auto"/>
        <w:ind w:left="1701" w:hanging="567"/>
        <w:jc w:val="left"/>
        <w:rPr>
          <w:rFonts w:ascii="Segoe UI" w:eastAsia="MS Mincho" w:hAnsi="Segoe UI" w:cs="Segoe UI"/>
          <w:b/>
          <w:u w:val="single"/>
          <w:lang w:eastAsia="en-US"/>
        </w:rPr>
      </w:pPr>
      <w:r w:rsidRPr="00942516">
        <w:rPr>
          <w:rFonts w:ascii="Segoe UI" w:eastAsia="MS Mincho" w:hAnsi="Segoe UI" w:cs="Segoe UI"/>
          <w:b/>
          <w:u w:val="single"/>
          <w:lang w:eastAsia="en-US"/>
        </w:rPr>
        <w:t>Implementace systému energetického managementu</w:t>
      </w:r>
    </w:p>
    <w:p w14:paraId="1198D10C"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stanovení priorit a cílů v oblasti hospodaření s energií,</w:t>
      </w:r>
    </w:p>
    <w:p w14:paraId="2E98650B"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vymezení předmětu a hranice systému energetického managementu,</w:t>
      </w:r>
    </w:p>
    <w:p w14:paraId="27692CDE"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 xml:space="preserve">návrh Energetické politiky, </w:t>
      </w:r>
    </w:p>
    <w:p w14:paraId="08EAFA46"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návrh organizačního zajištění energetického managementu, nastavení kompetencí a odpovědnosti,</w:t>
      </w:r>
    </w:p>
    <w:p w14:paraId="398FF6B1"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definování procesu sběru, kontroly a vyhodnocování dat se zaměřením na zavedení automatického monitoringu dat,</w:t>
      </w:r>
    </w:p>
    <w:p w14:paraId="62F7C508"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příprava návrhů interních směrnic pro řízení spotřeby energie a nákup energie,</w:t>
      </w:r>
    </w:p>
    <w:p w14:paraId="564EB0DA" w14:textId="77777777" w:rsidR="00942516" w:rsidRPr="00942516" w:rsidRDefault="00942516" w:rsidP="00634ECE">
      <w:pPr>
        <w:numPr>
          <w:ilvl w:val="0"/>
          <w:numId w:val="24"/>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sestavení základní dokumentace systému energetického managementu obsahující postupy, pravidla a zásady hospodaření s energií a výše uvedené položky.</w:t>
      </w:r>
    </w:p>
    <w:p w14:paraId="23E37915" w14:textId="77777777" w:rsidR="00942516" w:rsidRPr="00942516" w:rsidRDefault="00942516" w:rsidP="00634ECE">
      <w:pPr>
        <w:numPr>
          <w:ilvl w:val="0"/>
          <w:numId w:val="9"/>
        </w:numPr>
        <w:spacing w:before="120" w:after="0" w:line="240" w:lineRule="auto"/>
        <w:ind w:left="1701" w:hanging="567"/>
        <w:jc w:val="left"/>
        <w:rPr>
          <w:rFonts w:ascii="Segoe UI" w:eastAsia="MS Mincho" w:hAnsi="Segoe UI" w:cs="Segoe UI"/>
          <w:b/>
          <w:u w:val="single"/>
          <w:lang w:eastAsia="en-US"/>
        </w:rPr>
      </w:pPr>
      <w:r w:rsidRPr="00942516">
        <w:rPr>
          <w:rFonts w:ascii="Segoe UI" w:eastAsia="MS Mincho" w:hAnsi="Segoe UI" w:cs="Segoe UI"/>
          <w:b/>
          <w:u w:val="single"/>
          <w:lang w:eastAsia="en-US"/>
        </w:rPr>
        <w:t>Plánování</w:t>
      </w:r>
    </w:p>
    <w:p w14:paraId="68A8E4F5" w14:textId="77777777" w:rsidR="00942516" w:rsidRPr="00942516" w:rsidRDefault="00942516" w:rsidP="00634ECE">
      <w:pPr>
        <w:numPr>
          <w:ilvl w:val="0"/>
          <w:numId w:val="25"/>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stanovení a popis metodiky tvorby a aktualizace akčního plánu,</w:t>
      </w:r>
    </w:p>
    <w:p w14:paraId="32646C0A" w14:textId="77777777" w:rsidR="00942516" w:rsidRPr="00634ECE" w:rsidRDefault="00942516" w:rsidP="00634ECE">
      <w:pPr>
        <w:numPr>
          <w:ilvl w:val="0"/>
          <w:numId w:val="25"/>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vyhledání příležitostí ke snížení spotřeby – základ zásobníku opatření,</w:t>
      </w:r>
    </w:p>
    <w:p w14:paraId="519177B9" w14:textId="77777777" w:rsidR="00942516" w:rsidRPr="00634ECE" w:rsidRDefault="00942516" w:rsidP="00634ECE">
      <w:pPr>
        <w:numPr>
          <w:ilvl w:val="0"/>
          <w:numId w:val="25"/>
        </w:numPr>
        <w:spacing w:before="120" w:after="0" w:line="240" w:lineRule="auto"/>
        <w:ind w:left="2268" w:hanging="567"/>
        <w:jc w:val="left"/>
        <w:rPr>
          <w:rFonts w:ascii="Segoe UI" w:hAnsi="Segoe UI" w:cs="Segoe UI"/>
          <w:iCs/>
          <w:szCs w:val="20"/>
          <w:lang w:eastAsia="en-US"/>
        </w:rPr>
      </w:pPr>
      <w:r w:rsidRPr="00942516">
        <w:rPr>
          <w:rFonts w:ascii="Segoe UI" w:hAnsi="Segoe UI" w:cs="Segoe UI"/>
          <w:iCs/>
          <w:szCs w:val="20"/>
          <w:lang w:eastAsia="en-US"/>
        </w:rPr>
        <w:t>zpracování vzorového akčního plánu pro následující období.</w:t>
      </w:r>
    </w:p>
    <w:p w14:paraId="0C06D200" w14:textId="3CFD6FE2" w:rsidR="00A3272C" w:rsidRPr="002252B2"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3.6</w:t>
      </w:r>
      <w:r>
        <w:rPr>
          <w:rFonts w:ascii="Segoe UI" w:hAnsi="Segoe UI" w:cs="Segoe UI"/>
        </w:rPr>
        <w:tab/>
      </w:r>
      <w:r w:rsidR="00A3272C" w:rsidRPr="002252B2">
        <w:rPr>
          <w:rFonts w:ascii="Segoe UI" w:hAnsi="Segoe UI" w:cs="Segoe UI"/>
        </w:rPr>
        <w:t xml:space="preserve">Objednatel se touto Smlouvou zavazuje uhradit </w:t>
      </w:r>
      <w:r w:rsidR="00983095">
        <w:rPr>
          <w:rFonts w:ascii="Segoe UI" w:hAnsi="Segoe UI" w:cs="Segoe UI"/>
        </w:rPr>
        <w:t>Dodava</w:t>
      </w:r>
      <w:r w:rsidR="00A3272C" w:rsidRPr="002252B2">
        <w:rPr>
          <w:rFonts w:ascii="Segoe UI" w:hAnsi="Segoe UI" w:cs="Segoe UI"/>
        </w:rPr>
        <w:t>teli za poskytnuté plnění cenu dle této Smlouvy.</w:t>
      </w:r>
    </w:p>
    <w:p w14:paraId="7CB30FFB" w14:textId="35F5773F" w:rsidR="00C33174" w:rsidRPr="00141EE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3.7</w:t>
      </w:r>
      <w:r>
        <w:rPr>
          <w:rFonts w:ascii="Segoe UI" w:hAnsi="Segoe UI" w:cs="Segoe UI"/>
        </w:rPr>
        <w:tab/>
      </w:r>
      <w:r w:rsidR="00983095">
        <w:rPr>
          <w:rFonts w:ascii="Segoe UI" w:hAnsi="Segoe UI" w:cs="Segoe UI"/>
        </w:rPr>
        <w:t>Dodava</w:t>
      </w:r>
      <w:r w:rsidR="00C33174" w:rsidRPr="00141EE6">
        <w:rPr>
          <w:rFonts w:ascii="Segoe UI" w:hAnsi="Segoe UI" w:cs="Segoe UI"/>
        </w:rPr>
        <w:t xml:space="preserve">tel se zavazuje zabezpečit na svůj náklad a na své nebezpečí všechna související plnění a práce potřebné k včasnému a řádnému provedení </w:t>
      </w:r>
      <w:r w:rsidR="00097399" w:rsidRPr="00141EE6">
        <w:rPr>
          <w:rFonts w:ascii="Segoe UI" w:hAnsi="Segoe UI" w:cs="Segoe UI"/>
        </w:rPr>
        <w:t>d</w:t>
      </w:r>
      <w:r w:rsidR="004F249F" w:rsidRPr="00141EE6">
        <w:rPr>
          <w:rFonts w:ascii="Segoe UI" w:hAnsi="Segoe UI" w:cs="Segoe UI"/>
        </w:rPr>
        <w:t xml:space="preserve">íla </w:t>
      </w:r>
      <w:r w:rsidR="001A700F" w:rsidRPr="00141EE6">
        <w:rPr>
          <w:rFonts w:ascii="Segoe UI" w:hAnsi="Segoe UI" w:cs="Segoe UI"/>
        </w:rPr>
        <w:t>(obstarat vše, co je potřeba)</w:t>
      </w:r>
      <w:r w:rsidR="00C33174" w:rsidRPr="00141EE6">
        <w:rPr>
          <w:rFonts w:ascii="Segoe UI" w:hAnsi="Segoe UI" w:cs="Segoe UI"/>
        </w:rPr>
        <w:t>.</w:t>
      </w:r>
      <w:r w:rsidR="008850A0" w:rsidRPr="00141EE6">
        <w:rPr>
          <w:rFonts w:ascii="Segoe UI" w:hAnsi="Segoe UI" w:cs="Segoe UI"/>
        </w:rPr>
        <w:t xml:space="preserve"> </w:t>
      </w:r>
    </w:p>
    <w:p w14:paraId="6EDC503B" w14:textId="71FE3B9F" w:rsidR="00141EE6" w:rsidRPr="00141EE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lastRenderedPageBreak/>
        <w:t>3.8</w:t>
      </w:r>
      <w:r>
        <w:rPr>
          <w:rFonts w:ascii="Segoe UI" w:hAnsi="Segoe UI" w:cs="Segoe UI"/>
        </w:rPr>
        <w:tab/>
      </w:r>
      <w:r w:rsidR="00A7541D" w:rsidRPr="00141EE6">
        <w:rPr>
          <w:rFonts w:ascii="Segoe UI" w:hAnsi="Segoe UI" w:cs="Segoe UI"/>
        </w:rPr>
        <w:t>Předmětem plnění je rovněž</w:t>
      </w:r>
      <w:r w:rsidR="00141EE6" w:rsidRPr="00141EE6">
        <w:rPr>
          <w:rFonts w:ascii="Segoe UI" w:hAnsi="Segoe UI" w:cs="Segoe UI"/>
        </w:rPr>
        <w:t xml:space="preserve"> </w:t>
      </w:r>
      <w:r w:rsidR="00141EE6" w:rsidRPr="00141EE6">
        <w:rPr>
          <w:rFonts w:ascii="Segoe UI" w:eastAsia="Calibri" w:hAnsi="Segoe UI" w:cs="Segoe UI"/>
          <w:color w:val="000000"/>
        </w:rPr>
        <w:t xml:space="preserve">odborná technická, tvůrčí a jiná činnost </w:t>
      </w:r>
      <w:r w:rsidR="00983095">
        <w:rPr>
          <w:rFonts w:ascii="Segoe UI" w:eastAsia="Calibri" w:hAnsi="Segoe UI" w:cs="Segoe UI"/>
          <w:color w:val="000000"/>
        </w:rPr>
        <w:t>Dodava</w:t>
      </w:r>
      <w:r w:rsidR="00141EE6" w:rsidRPr="00141EE6">
        <w:rPr>
          <w:rFonts w:ascii="Segoe UI" w:eastAsia="Calibri" w:hAnsi="Segoe UI" w:cs="Segoe UI"/>
          <w:color w:val="000000"/>
        </w:rPr>
        <w:t xml:space="preserve">tele, hmotné zachycení jejich výsledků a poskytnutí výhradní licence k užití výsledků činností </w:t>
      </w:r>
      <w:r w:rsidR="00983095">
        <w:rPr>
          <w:rFonts w:ascii="Segoe UI" w:eastAsia="Calibri" w:hAnsi="Segoe UI" w:cs="Segoe UI"/>
          <w:color w:val="000000"/>
        </w:rPr>
        <w:t>Dodava</w:t>
      </w:r>
      <w:r w:rsidR="00141EE6" w:rsidRPr="00141EE6">
        <w:rPr>
          <w:rFonts w:ascii="Segoe UI" w:eastAsia="Calibri" w:hAnsi="Segoe UI" w:cs="Segoe UI"/>
          <w:color w:val="000000"/>
        </w:rPr>
        <w:t xml:space="preserve">tele, včetně jejich hmotného zachycení objednateli a poskytnutí součinnosti (odborné technické pomoci) objednateli. </w:t>
      </w:r>
    </w:p>
    <w:p w14:paraId="696EF4CB" w14:textId="72695A78" w:rsidR="00141EE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3.9</w:t>
      </w:r>
      <w:r>
        <w:rPr>
          <w:rFonts w:ascii="Segoe UI" w:hAnsi="Segoe UI" w:cs="Segoe UI"/>
        </w:rPr>
        <w:tab/>
      </w:r>
      <w:r w:rsidR="00141EE6" w:rsidRPr="00141EE6">
        <w:rPr>
          <w:rFonts w:ascii="Segoe UI" w:hAnsi="Segoe UI" w:cs="Segoe UI"/>
        </w:rPr>
        <w:t xml:space="preserve">Neprodleně po uzavření Smlouvy o dílo, </w:t>
      </w:r>
      <w:r w:rsidR="00983095">
        <w:rPr>
          <w:rFonts w:ascii="Segoe UI" w:hAnsi="Segoe UI" w:cs="Segoe UI"/>
        </w:rPr>
        <w:t>Dodava</w:t>
      </w:r>
      <w:r w:rsidR="00141EE6" w:rsidRPr="00141EE6">
        <w:rPr>
          <w:rFonts w:ascii="Segoe UI" w:hAnsi="Segoe UI" w:cs="Segoe UI"/>
        </w:rPr>
        <w:t>tel poskytne objednateli informace o potřebném počtu pracovních jednání k upřesnění požadavků. Tato pracovní jednání se budou konat v sídle objednatele.</w:t>
      </w:r>
      <w:r w:rsidR="005D1B1C">
        <w:rPr>
          <w:rFonts w:ascii="Segoe UI" w:hAnsi="Segoe UI" w:cs="Segoe UI"/>
        </w:rPr>
        <w:t xml:space="preserve"> Předmětem pracovních jednání bude průběžné informování o stavu plnění předmětu dle této smlouvy</w:t>
      </w:r>
      <w:r w:rsidR="007A7A85">
        <w:rPr>
          <w:rFonts w:ascii="Segoe UI" w:hAnsi="Segoe UI" w:cs="Segoe UI"/>
        </w:rPr>
        <w:t xml:space="preserve">, dle požadavků objednatele a dle doporučení </w:t>
      </w:r>
      <w:r w:rsidR="00983095">
        <w:rPr>
          <w:rFonts w:ascii="Segoe UI" w:hAnsi="Segoe UI" w:cs="Segoe UI"/>
        </w:rPr>
        <w:t>Dodava</w:t>
      </w:r>
      <w:r w:rsidR="007A7A85">
        <w:rPr>
          <w:rFonts w:ascii="Segoe UI" w:hAnsi="Segoe UI" w:cs="Segoe UI"/>
        </w:rPr>
        <w:t>tele.</w:t>
      </w:r>
    </w:p>
    <w:p w14:paraId="4227C064" w14:textId="05B741A7" w:rsidR="00141EE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3.10</w:t>
      </w:r>
      <w:r>
        <w:rPr>
          <w:rFonts w:ascii="Segoe UI" w:hAnsi="Segoe UI" w:cs="Segoe UI"/>
        </w:rPr>
        <w:tab/>
      </w:r>
      <w:r w:rsidR="00141EE6">
        <w:rPr>
          <w:rFonts w:ascii="Segoe UI" w:hAnsi="Segoe UI" w:cs="Segoe UI"/>
        </w:rPr>
        <w:t xml:space="preserve">Výsledný dokument bude v případě požadavku objednatele prezentován </w:t>
      </w:r>
      <w:r w:rsidR="00983095">
        <w:rPr>
          <w:rFonts w:ascii="Segoe UI" w:hAnsi="Segoe UI" w:cs="Segoe UI"/>
        </w:rPr>
        <w:t>Dodava</w:t>
      </w:r>
      <w:r w:rsidR="00141EE6">
        <w:rPr>
          <w:rFonts w:ascii="Segoe UI" w:hAnsi="Segoe UI" w:cs="Segoe UI"/>
        </w:rPr>
        <w:t xml:space="preserve">telem </w:t>
      </w:r>
      <w:r w:rsidR="00D873CA">
        <w:rPr>
          <w:rFonts w:ascii="Segoe UI" w:hAnsi="Segoe UI" w:cs="Segoe UI"/>
        </w:rPr>
        <w:t>Zastupitelstvu Trhové Kamenice</w:t>
      </w:r>
      <w:r w:rsidR="00141EE6">
        <w:rPr>
          <w:rFonts w:ascii="Segoe UI" w:hAnsi="Segoe UI" w:cs="Segoe UI"/>
        </w:rPr>
        <w:t>.</w:t>
      </w:r>
    </w:p>
    <w:p w14:paraId="71146612" w14:textId="5F3B3396" w:rsidR="007A7A85" w:rsidRPr="00141EE6" w:rsidRDefault="00634ECE" w:rsidP="00634ECE">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3.11</w:t>
      </w:r>
      <w:r>
        <w:rPr>
          <w:rFonts w:ascii="Segoe UI" w:hAnsi="Segoe UI" w:cs="Segoe UI"/>
        </w:rPr>
        <w:tab/>
      </w:r>
      <w:r w:rsidR="00983095">
        <w:rPr>
          <w:rFonts w:ascii="Segoe UI" w:hAnsi="Segoe UI" w:cs="Segoe UI"/>
        </w:rPr>
        <w:t>Dodava</w:t>
      </w:r>
      <w:r w:rsidR="007A7A85">
        <w:rPr>
          <w:rFonts w:ascii="Segoe UI" w:hAnsi="Segoe UI" w:cs="Segoe UI"/>
        </w:rPr>
        <w:t>tel se současně zavazuje poskytnout objednateli součinnost při sestavování zprávy o závěrečném vyhodnocení projektu a výročních zpráv projektu. Udržitelnost projektu se předpokládá na 3 roky od ukončení projektu.</w:t>
      </w:r>
    </w:p>
    <w:p w14:paraId="4976CEBB" w14:textId="77777777" w:rsidR="00A3272C" w:rsidRPr="000E19CB" w:rsidRDefault="00A3272C" w:rsidP="000E19CB">
      <w:pPr>
        <w:pStyle w:val="Odstavecseseznamem"/>
        <w:numPr>
          <w:ilvl w:val="0"/>
          <w:numId w:val="15"/>
        </w:numPr>
        <w:spacing w:before="360" w:after="0" w:line="240" w:lineRule="auto"/>
        <w:ind w:left="357" w:hanging="357"/>
        <w:jc w:val="center"/>
        <w:rPr>
          <w:rFonts w:ascii="Segoe UI" w:hAnsi="Segoe UI" w:cs="Segoe UI"/>
          <w:b/>
          <w:caps/>
        </w:rPr>
      </w:pPr>
      <w:bookmarkStart w:id="1" w:name="_Hlk524609681"/>
      <w:r w:rsidRPr="000E19CB">
        <w:rPr>
          <w:rFonts w:ascii="Segoe UI" w:hAnsi="Segoe UI" w:cs="Segoe UI"/>
          <w:b/>
          <w:caps/>
        </w:rPr>
        <w:t>MÍSTO A DOBA PROVEDENÍ DÍLA</w:t>
      </w:r>
    </w:p>
    <w:bookmarkEnd w:id="1"/>
    <w:p w14:paraId="6DE5C102" w14:textId="7ABE8348" w:rsidR="002B7F51"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4.1</w:t>
      </w:r>
      <w:r>
        <w:rPr>
          <w:rFonts w:ascii="Segoe UI" w:hAnsi="Segoe UI" w:cs="Segoe UI"/>
        </w:rPr>
        <w:tab/>
      </w:r>
      <w:r w:rsidR="002B7F51" w:rsidRPr="002252B2">
        <w:rPr>
          <w:rFonts w:ascii="Segoe UI" w:hAnsi="Segoe UI" w:cs="Segoe UI"/>
        </w:rPr>
        <w:t xml:space="preserve">Termín zahájení realizace </w:t>
      </w:r>
      <w:r w:rsidR="008D0DF5">
        <w:rPr>
          <w:rFonts w:ascii="Segoe UI" w:hAnsi="Segoe UI" w:cs="Segoe UI"/>
        </w:rPr>
        <w:t>d</w:t>
      </w:r>
      <w:r w:rsidR="004F249F" w:rsidRPr="002252B2">
        <w:rPr>
          <w:rFonts w:ascii="Segoe UI" w:hAnsi="Segoe UI" w:cs="Segoe UI"/>
        </w:rPr>
        <w:t>íla</w:t>
      </w:r>
      <w:r w:rsidR="002B7F51" w:rsidRPr="002252B2">
        <w:rPr>
          <w:rFonts w:ascii="Segoe UI" w:hAnsi="Segoe UI" w:cs="Segoe UI"/>
        </w:rPr>
        <w:t xml:space="preserve">: </w:t>
      </w:r>
      <w:r w:rsidR="008D0DF5">
        <w:rPr>
          <w:rFonts w:ascii="Segoe UI" w:hAnsi="Segoe UI" w:cs="Segoe UI"/>
        </w:rPr>
        <w:t xml:space="preserve">bez zbytečného odkladu </w:t>
      </w:r>
      <w:r w:rsidR="002B7F51" w:rsidRPr="002252B2">
        <w:rPr>
          <w:rFonts w:ascii="Segoe UI" w:hAnsi="Segoe UI" w:cs="Segoe UI"/>
        </w:rPr>
        <w:t xml:space="preserve">po podpisu </w:t>
      </w:r>
      <w:r w:rsidR="004F249F" w:rsidRPr="002252B2">
        <w:rPr>
          <w:rFonts w:ascii="Segoe UI" w:hAnsi="Segoe UI" w:cs="Segoe UI"/>
        </w:rPr>
        <w:t xml:space="preserve">Smlouvy </w:t>
      </w:r>
      <w:r w:rsidR="002A2A80" w:rsidRPr="002252B2">
        <w:rPr>
          <w:rFonts w:ascii="Segoe UI" w:hAnsi="Segoe UI" w:cs="Segoe UI"/>
        </w:rPr>
        <w:t>a uveřejnění</w:t>
      </w:r>
      <w:r w:rsidR="008D0DF5">
        <w:rPr>
          <w:rFonts w:ascii="Segoe UI" w:hAnsi="Segoe UI" w:cs="Segoe UI"/>
        </w:rPr>
        <w:t xml:space="preserve"> r</w:t>
      </w:r>
      <w:r w:rsidR="002A2A80" w:rsidRPr="002252B2">
        <w:rPr>
          <w:rFonts w:ascii="Segoe UI" w:hAnsi="Segoe UI" w:cs="Segoe UI"/>
        </w:rPr>
        <w:t>egistru smluv, které provede Objednatel.</w:t>
      </w:r>
    </w:p>
    <w:p w14:paraId="4E5BE85A" w14:textId="2B94B229" w:rsidR="008D0DF5" w:rsidRPr="00097399" w:rsidRDefault="00EA6EBB" w:rsidP="00EA6EBB">
      <w:pPr>
        <w:pStyle w:val="RLTextlnkuslovan"/>
        <w:numPr>
          <w:ilvl w:val="0"/>
          <w:numId w:val="0"/>
        </w:numPr>
        <w:spacing w:before="120" w:after="0" w:line="240" w:lineRule="auto"/>
        <w:ind w:left="567" w:hanging="567"/>
        <w:rPr>
          <w:rFonts w:ascii="Segoe UI" w:hAnsi="Segoe UI" w:cs="Segoe UI"/>
          <w:b/>
          <w:bCs/>
        </w:rPr>
      </w:pPr>
      <w:r>
        <w:rPr>
          <w:rFonts w:ascii="Segoe UI" w:hAnsi="Segoe UI" w:cs="Segoe UI"/>
        </w:rPr>
        <w:t>4.2</w:t>
      </w:r>
      <w:r>
        <w:rPr>
          <w:rFonts w:ascii="Segoe UI" w:hAnsi="Segoe UI" w:cs="Segoe UI"/>
        </w:rPr>
        <w:tab/>
      </w:r>
      <w:r w:rsidR="002B7F51" w:rsidRPr="002252B2">
        <w:rPr>
          <w:rFonts w:ascii="Segoe UI" w:hAnsi="Segoe UI" w:cs="Segoe UI"/>
        </w:rPr>
        <w:t xml:space="preserve">Termín </w:t>
      </w:r>
      <w:r w:rsidR="008D0DF5">
        <w:rPr>
          <w:rFonts w:ascii="Segoe UI" w:hAnsi="Segoe UI" w:cs="Segoe UI"/>
        </w:rPr>
        <w:t>dokončení realizace d</w:t>
      </w:r>
      <w:r w:rsidR="00B907EB" w:rsidRPr="002252B2">
        <w:rPr>
          <w:rFonts w:ascii="Segoe UI" w:hAnsi="Segoe UI" w:cs="Segoe UI"/>
        </w:rPr>
        <w:t>íla</w:t>
      </w:r>
      <w:r w:rsidR="004D5A20">
        <w:rPr>
          <w:rFonts w:ascii="Segoe UI" w:hAnsi="Segoe UI" w:cs="Segoe UI"/>
        </w:rPr>
        <w:t xml:space="preserve"> (po zapracovaných připomínkách)</w:t>
      </w:r>
      <w:r w:rsidR="008D0DF5">
        <w:rPr>
          <w:rFonts w:ascii="Segoe UI" w:hAnsi="Segoe UI" w:cs="Segoe UI"/>
        </w:rPr>
        <w:t xml:space="preserve">: </w:t>
      </w:r>
      <w:r w:rsidR="008D0DF5" w:rsidRPr="00097399">
        <w:rPr>
          <w:rFonts w:ascii="Segoe UI" w:hAnsi="Segoe UI" w:cs="Segoe UI"/>
          <w:b/>
          <w:bCs/>
        </w:rPr>
        <w:t xml:space="preserve">do </w:t>
      </w:r>
      <w:r w:rsidR="00633EE0">
        <w:rPr>
          <w:rFonts w:ascii="Segoe UI" w:hAnsi="Segoe UI" w:cs="Segoe UI"/>
          <w:b/>
          <w:bCs/>
        </w:rPr>
        <w:t>30</w:t>
      </w:r>
      <w:r w:rsidR="00A04A4B">
        <w:rPr>
          <w:rFonts w:ascii="Segoe UI" w:hAnsi="Segoe UI" w:cs="Segoe UI"/>
          <w:b/>
          <w:bCs/>
        </w:rPr>
        <w:t>.</w:t>
      </w:r>
      <w:r w:rsidR="00634ECE">
        <w:rPr>
          <w:rFonts w:ascii="Segoe UI" w:hAnsi="Segoe UI" w:cs="Segoe UI"/>
          <w:b/>
          <w:bCs/>
        </w:rPr>
        <w:t xml:space="preserve"> </w:t>
      </w:r>
      <w:r w:rsidR="00633EE0">
        <w:rPr>
          <w:rFonts w:ascii="Segoe UI" w:hAnsi="Segoe UI" w:cs="Segoe UI"/>
          <w:b/>
          <w:bCs/>
        </w:rPr>
        <w:t>6</w:t>
      </w:r>
      <w:r w:rsidR="00A04A4B">
        <w:rPr>
          <w:rFonts w:ascii="Segoe UI" w:hAnsi="Segoe UI" w:cs="Segoe UI"/>
          <w:b/>
          <w:bCs/>
        </w:rPr>
        <w:t>.</w:t>
      </w:r>
      <w:r w:rsidR="00807D9D">
        <w:rPr>
          <w:rFonts w:ascii="Segoe UI" w:hAnsi="Segoe UI" w:cs="Segoe UI"/>
          <w:b/>
          <w:bCs/>
        </w:rPr>
        <w:t xml:space="preserve"> 202</w:t>
      </w:r>
      <w:bookmarkStart w:id="2" w:name="_Hlk167777855"/>
      <w:r w:rsidR="00633EE0">
        <w:rPr>
          <w:rFonts w:ascii="Segoe UI" w:hAnsi="Segoe UI" w:cs="Segoe UI"/>
          <w:b/>
          <w:bCs/>
        </w:rPr>
        <w:t>5</w:t>
      </w:r>
      <w:r w:rsidR="00A04A4B">
        <w:rPr>
          <w:rFonts w:ascii="Segoe UI" w:hAnsi="Segoe UI" w:cs="Segoe UI"/>
          <w:b/>
          <w:bCs/>
        </w:rPr>
        <w:t xml:space="preserve">, přičemž verze </w:t>
      </w:r>
      <w:r w:rsidR="004D5A20">
        <w:rPr>
          <w:rFonts w:ascii="Segoe UI" w:hAnsi="Segoe UI" w:cs="Segoe UI"/>
          <w:b/>
          <w:bCs/>
        </w:rPr>
        <w:t xml:space="preserve">k připomínkám </w:t>
      </w:r>
      <w:r w:rsidR="00A04A4B">
        <w:rPr>
          <w:rFonts w:ascii="Segoe UI" w:hAnsi="Segoe UI" w:cs="Segoe UI"/>
          <w:b/>
          <w:bCs/>
        </w:rPr>
        <w:t xml:space="preserve">bude předána objednateli nejpozději do </w:t>
      </w:r>
      <w:r w:rsidR="000A6E52">
        <w:rPr>
          <w:rFonts w:ascii="Segoe UI" w:hAnsi="Segoe UI" w:cs="Segoe UI"/>
          <w:b/>
          <w:bCs/>
        </w:rPr>
        <w:t>3</w:t>
      </w:r>
      <w:r w:rsidR="00633EE0">
        <w:rPr>
          <w:rFonts w:ascii="Segoe UI" w:hAnsi="Segoe UI" w:cs="Segoe UI"/>
          <w:b/>
          <w:bCs/>
        </w:rPr>
        <w:t>1</w:t>
      </w:r>
      <w:r w:rsidR="00A04A4B">
        <w:rPr>
          <w:rFonts w:ascii="Segoe UI" w:hAnsi="Segoe UI" w:cs="Segoe UI"/>
          <w:b/>
          <w:bCs/>
        </w:rPr>
        <w:t>.</w:t>
      </w:r>
      <w:r w:rsidR="00634ECE">
        <w:rPr>
          <w:rFonts w:ascii="Segoe UI" w:hAnsi="Segoe UI" w:cs="Segoe UI"/>
          <w:b/>
          <w:bCs/>
        </w:rPr>
        <w:t xml:space="preserve"> </w:t>
      </w:r>
      <w:r w:rsidR="00633EE0">
        <w:rPr>
          <w:rFonts w:ascii="Segoe UI" w:hAnsi="Segoe UI" w:cs="Segoe UI"/>
          <w:b/>
          <w:bCs/>
        </w:rPr>
        <w:t>5</w:t>
      </w:r>
      <w:r w:rsidR="00A04A4B">
        <w:rPr>
          <w:rFonts w:ascii="Segoe UI" w:hAnsi="Segoe UI" w:cs="Segoe UI"/>
          <w:b/>
          <w:bCs/>
        </w:rPr>
        <w:t>.</w:t>
      </w:r>
      <w:r w:rsidR="00634ECE">
        <w:rPr>
          <w:rFonts w:ascii="Segoe UI" w:hAnsi="Segoe UI" w:cs="Segoe UI"/>
          <w:b/>
          <w:bCs/>
        </w:rPr>
        <w:t xml:space="preserve"> </w:t>
      </w:r>
      <w:r w:rsidR="00A04A4B">
        <w:rPr>
          <w:rFonts w:ascii="Segoe UI" w:hAnsi="Segoe UI" w:cs="Segoe UI"/>
          <w:b/>
          <w:bCs/>
        </w:rPr>
        <w:t>202</w:t>
      </w:r>
      <w:r w:rsidR="00633EE0">
        <w:rPr>
          <w:rFonts w:ascii="Segoe UI" w:hAnsi="Segoe UI" w:cs="Segoe UI"/>
          <w:b/>
          <w:bCs/>
        </w:rPr>
        <w:t>5</w:t>
      </w:r>
      <w:r w:rsidR="00A04A4B">
        <w:rPr>
          <w:rFonts w:ascii="Segoe UI" w:hAnsi="Segoe UI" w:cs="Segoe UI"/>
          <w:b/>
          <w:bCs/>
        </w:rPr>
        <w:t>.</w:t>
      </w:r>
    </w:p>
    <w:bookmarkEnd w:id="2"/>
    <w:p w14:paraId="4C3DC188" w14:textId="10AE58D0" w:rsidR="00BB7D1B" w:rsidRDefault="00EA6EBB" w:rsidP="00EA6EBB">
      <w:pPr>
        <w:pStyle w:val="RLTextlnkuslovan"/>
        <w:numPr>
          <w:ilvl w:val="0"/>
          <w:numId w:val="0"/>
        </w:numPr>
        <w:spacing w:before="120" w:after="120" w:line="240" w:lineRule="auto"/>
        <w:ind w:left="567" w:hanging="567"/>
        <w:rPr>
          <w:rFonts w:ascii="Segoe UI" w:hAnsi="Segoe UI" w:cs="Segoe UI"/>
        </w:rPr>
      </w:pPr>
      <w:r>
        <w:rPr>
          <w:rFonts w:ascii="Segoe UI" w:hAnsi="Segoe UI" w:cs="Segoe UI"/>
        </w:rPr>
        <w:t>4.3</w:t>
      </w:r>
      <w:r>
        <w:rPr>
          <w:rFonts w:ascii="Segoe UI" w:hAnsi="Segoe UI" w:cs="Segoe UI"/>
        </w:rPr>
        <w:tab/>
      </w:r>
      <w:r w:rsidR="008D0DF5">
        <w:rPr>
          <w:rFonts w:ascii="Segoe UI" w:hAnsi="Segoe UI" w:cs="Segoe UI"/>
        </w:rPr>
        <w:t xml:space="preserve">Pro realizaci díla jsou zároveň stanoveny níže uvedené </w:t>
      </w:r>
      <w:r w:rsidR="00A76C05" w:rsidRPr="002252B2">
        <w:rPr>
          <w:rFonts w:ascii="Segoe UI" w:hAnsi="Segoe UI" w:cs="Segoe UI"/>
        </w:rPr>
        <w:t>dílčí termíny plnění</w:t>
      </w:r>
      <w:r w:rsidR="00BB7D1B" w:rsidRPr="002252B2">
        <w:rPr>
          <w:rFonts w:ascii="Segoe UI" w:hAnsi="Segoe UI" w:cs="Segoe UI"/>
        </w:rPr>
        <w:t>:</w:t>
      </w:r>
    </w:p>
    <w:tbl>
      <w:tblPr>
        <w:tblStyle w:val="Tabulkaseznamu3zvraznn1"/>
        <w:tblW w:w="8505" w:type="dxa"/>
        <w:jc w:val="right"/>
        <w:tblLook w:val="04A0" w:firstRow="1" w:lastRow="0" w:firstColumn="1" w:lastColumn="0" w:noHBand="0" w:noVBand="1"/>
      </w:tblPr>
      <w:tblGrid>
        <w:gridCol w:w="2197"/>
        <w:gridCol w:w="6308"/>
      </w:tblGrid>
      <w:tr w:rsidR="00942516" w:rsidRPr="00671140" w14:paraId="6F007933" w14:textId="77777777" w:rsidTr="0062597E">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2197" w:type="dxa"/>
            <w:tcBorders>
              <w:top w:val="single" w:sz="4" w:space="0" w:color="4F81BD" w:themeColor="accent1"/>
              <w:bottom w:val="single" w:sz="4" w:space="0" w:color="auto"/>
            </w:tcBorders>
            <w:shd w:val="clear" w:color="auto" w:fill="F2F2F2" w:themeFill="background1" w:themeFillShade="F2"/>
          </w:tcPr>
          <w:p w14:paraId="64D3A03A" w14:textId="210521D6" w:rsidR="00942516" w:rsidRPr="00EA6EBB" w:rsidRDefault="00942516" w:rsidP="00332936">
            <w:pPr>
              <w:spacing w:before="60" w:after="60" w:line="240" w:lineRule="auto"/>
              <w:jc w:val="center"/>
              <w:rPr>
                <w:rFonts w:ascii="Segoe UI" w:hAnsi="Segoe UI" w:cs="Segoe UI"/>
                <w:color w:val="auto"/>
                <w:szCs w:val="20"/>
              </w:rPr>
            </w:pPr>
            <w:r w:rsidRPr="00EA6EBB">
              <w:rPr>
                <w:rFonts w:ascii="Segoe UI" w:hAnsi="Segoe UI" w:cs="Segoe UI"/>
                <w:color w:val="auto"/>
                <w:szCs w:val="20"/>
              </w:rPr>
              <w:t>Dílčí termín plnění:</w:t>
            </w:r>
          </w:p>
        </w:tc>
        <w:tc>
          <w:tcPr>
            <w:tcW w:w="6308" w:type="dxa"/>
            <w:tcBorders>
              <w:top w:val="single" w:sz="4" w:space="0" w:color="4F81BD" w:themeColor="accent1"/>
              <w:bottom w:val="single" w:sz="4" w:space="0" w:color="auto"/>
            </w:tcBorders>
            <w:shd w:val="clear" w:color="auto" w:fill="F2F2F2" w:themeFill="background1" w:themeFillShade="F2"/>
          </w:tcPr>
          <w:p w14:paraId="25B6C06A" w14:textId="716BF3B0" w:rsidR="00942516" w:rsidRPr="00EA6EBB" w:rsidRDefault="00942516" w:rsidP="00EA6EBB">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Cs w:val="20"/>
              </w:rPr>
            </w:pPr>
            <w:r w:rsidRPr="00EA6EBB">
              <w:rPr>
                <w:rFonts w:ascii="Segoe UI" w:hAnsi="Segoe UI" w:cs="Segoe UI"/>
                <w:color w:val="auto"/>
                <w:szCs w:val="20"/>
              </w:rPr>
              <w:t>Popis činnosti/služby/dílčí části díla</w:t>
            </w:r>
          </w:p>
        </w:tc>
      </w:tr>
      <w:tr w:rsidR="0062597E" w:rsidRPr="00671140" w14:paraId="364DC623" w14:textId="77777777" w:rsidTr="0062597E">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8647796" w14:textId="30FBC6F4" w:rsidR="0062597E" w:rsidRPr="00332936" w:rsidRDefault="0062597E" w:rsidP="0062597E">
            <w:pPr>
              <w:spacing w:before="60" w:after="60" w:line="240" w:lineRule="auto"/>
              <w:jc w:val="center"/>
              <w:rPr>
                <w:rFonts w:ascii="Segoe UI" w:hAnsi="Segoe UI" w:cs="Segoe UI"/>
                <w:b w:val="0"/>
                <w:bCs w:val="0"/>
                <w:szCs w:val="20"/>
              </w:rPr>
            </w:pPr>
            <w:r w:rsidRPr="0021222F">
              <w:rPr>
                <w:rFonts w:asciiTheme="minorHAnsi" w:hAnsiTheme="minorHAnsi" w:cstheme="minorHAnsi"/>
                <w:sz w:val="22"/>
                <w:szCs w:val="22"/>
              </w:rPr>
              <w:t>0</w:t>
            </w:r>
            <w:r w:rsidR="00D811EA">
              <w:rPr>
                <w:rFonts w:asciiTheme="minorHAnsi" w:hAnsiTheme="minorHAnsi" w:cstheme="minorHAnsi"/>
                <w:sz w:val="22"/>
                <w:szCs w:val="22"/>
              </w:rPr>
              <w:t>9</w:t>
            </w:r>
            <w:r w:rsidRPr="0021222F">
              <w:rPr>
                <w:rFonts w:asciiTheme="minorHAnsi" w:hAnsiTheme="minorHAnsi" w:cstheme="minorHAnsi"/>
                <w:sz w:val="22"/>
                <w:szCs w:val="22"/>
              </w:rPr>
              <w:t>/202</w:t>
            </w:r>
            <w:r>
              <w:rPr>
                <w:rFonts w:asciiTheme="minorHAnsi" w:hAnsiTheme="minorHAnsi" w:cstheme="minorHAnsi"/>
                <w:sz w:val="22"/>
                <w:szCs w:val="22"/>
              </w:rPr>
              <w:t>4</w:t>
            </w:r>
            <w:r w:rsidRPr="0021222F">
              <w:rPr>
                <w:rFonts w:asciiTheme="minorHAnsi" w:hAnsiTheme="minorHAnsi" w:cstheme="minorHAnsi"/>
                <w:sz w:val="22"/>
                <w:szCs w:val="22"/>
              </w:rPr>
              <w:t xml:space="preserve"> – </w:t>
            </w:r>
            <w:r w:rsidR="00D811EA">
              <w:rPr>
                <w:rFonts w:asciiTheme="minorHAnsi" w:hAnsiTheme="minorHAnsi" w:cstheme="minorHAnsi"/>
                <w:sz w:val="22"/>
                <w:szCs w:val="22"/>
              </w:rPr>
              <w:t>11</w:t>
            </w:r>
            <w:r w:rsidRPr="0021222F">
              <w:rPr>
                <w:rFonts w:asciiTheme="minorHAnsi" w:hAnsiTheme="minorHAnsi" w:cstheme="minorHAnsi"/>
                <w:sz w:val="22"/>
                <w:szCs w:val="22"/>
              </w:rPr>
              <w:t>/202</w:t>
            </w:r>
            <w:r>
              <w:rPr>
                <w:rFonts w:asciiTheme="minorHAnsi" w:hAnsiTheme="minorHAnsi" w:cstheme="minorHAnsi"/>
                <w:sz w:val="22"/>
                <w:szCs w:val="22"/>
              </w:rPr>
              <w:t>4</w:t>
            </w:r>
          </w:p>
        </w:tc>
        <w:tc>
          <w:tcPr>
            <w:tcW w:w="6308" w:type="dxa"/>
            <w:tcBorders>
              <w:top w:val="single" w:sz="4" w:space="0" w:color="auto"/>
              <w:left w:val="single" w:sz="4" w:space="0" w:color="auto"/>
              <w:bottom w:val="single" w:sz="4" w:space="0" w:color="auto"/>
              <w:right w:val="single" w:sz="4" w:space="0" w:color="auto"/>
            </w:tcBorders>
            <w:shd w:val="clear" w:color="auto" w:fill="auto"/>
            <w:vAlign w:val="center"/>
          </w:tcPr>
          <w:p w14:paraId="414CB1CC" w14:textId="33A6E0E5" w:rsidR="0062597E" w:rsidRPr="00942516" w:rsidRDefault="0062597E" w:rsidP="0062597E">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b/>
                <w:bCs/>
                <w:szCs w:val="20"/>
              </w:rPr>
            </w:pPr>
            <w:r w:rsidRPr="0021222F">
              <w:rPr>
                <w:rFonts w:asciiTheme="minorHAnsi" w:hAnsiTheme="minorHAnsi" w:cstheme="minorHAnsi"/>
                <w:sz w:val="22"/>
                <w:szCs w:val="22"/>
              </w:rPr>
              <w:t>Výběr dodavatele příslušné části implementace energetického managementu a dohodnutí konkrétního postupu a harmonogramu</w:t>
            </w:r>
          </w:p>
        </w:tc>
      </w:tr>
      <w:tr w:rsidR="0062597E" w:rsidRPr="00671140" w14:paraId="36EFD409" w14:textId="77777777" w:rsidTr="0062597E">
        <w:trPr>
          <w:trHeight w:val="20"/>
          <w:jc w:val="right"/>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0B6FD30" w14:textId="55EC0D74" w:rsidR="0062597E" w:rsidRPr="00332936" w:rsidRDefault="0062597E" w:rsidP="0062597E">
            <w:pPr>
              <w:spacing w:before="60" w:after="60" w:line="240" w:lineRule="auto"/>
              <w:jc w:val="center"/>
              <w:rPr>
                <w:rFonts w:ascii="Segoe UI" w:hAnsi="Segoe UI" w:cs="Segoe UI"/>
                <w:b w:val="0"/>
                <w:bCs w:val="0"/>
                <w:szCs w:val="20"/>
              </w:rPr>
            </w:pPr>
            <w:r>
              <w:rPr>
                <w:rFonts w:asciiTheme="minorHAnsi" w:hAnsiTheme="minorHAnsi" w:cstheme="minorHAnsi"/>
                <w:sz w:val="22"/>
                <w:szCs w:val="22"/>
              </w:rPr>
              <w:t>12</w:t>
            </w:r>
            <w:r w:rsidRPr="0021222F">
              <w:rPr>
                <w:rFonts w:asciiTheme="minorHAnsi" w:hAnsiTheme="minorHAnsi" w:cstheme="minorHAnsi"/>
                <w:sz w:val="22"/>
                <w:szCs w:val="22"/>
              </w:rPr>
              <w:t>/202</w:t>
            </w:r>
            <w:r>
              <w:rPr>
                <w:rFonts w:asciiTheme="minorHAnsi" w:hAnsiTheme="minorHAnsi" w:cstheme="minorHAnsi"/>
                <w:sz w:val="22"/>
                <w:szCs w:val="22"/>
              </w:rPr>
              <w:t>4</w:t>
            </w:r>
            <w:r w:rsidRPr="0021222F">
              <w:rPr>
                <w:rFonts w:asciiTheme="minorHAnsi" w:hAnsiTheme="minorHAnsi" w:cstheme="minorHAnsi"/>
                <w:sz w:val="22"/>
                <w:szCs w:val="22"/>
              </w:rPr>
              <w:t xml:space="preserve"> – 0</w:t>
            </w:r>
            <w:r>
              <w:rPr>
                <w:rFonts w:asciiTheme="minorHAnsi" w:hAnsiTheme="minorHAnsi" w:cstheme="minorHAnsi"/>
                <w:sz w:val="22"/>
                <w:szCs w:val="22"/>
              </w:rPr>
              <w:t>2</w:t>
            </w:r>
            <w:r w:rsidRPr="0021222F">
              <w:rPr>
                <w:rFonts w:asciiTheme="minorHAnsi" w:hAnsiTheme="minorHAnsi" w:cstheme="minorHAnsi"/>
                <w:sz w:val="22"/>
                <w:szCs w:val="22"/>
              </w:rPr>
              <w:t>/202</w:t>
            </w:r>
            <w:r>
              <w:rPr>
                <w:rFonts w:asciiTheme="minorHAnsi" w:hAnsiTheme="minorHAnsi" w:cstheme="minorHAnsi"/>
                <w:sz w:val="22"/>
                <w:szCs w:val="22"/>
              </w:rPr>
              <w:t>5</w:t>
            </w:r>
          </w:p>
        </w:tc>
        <w:tc>
          <w:tcPr>
            <w:tcW w:w="6308" w:type="dxa"/>
            <w:tcBorders>
              <w:top w:val="single" w:sz="4" w:space="0" w:color="auto"/>
              <w:left w:val="single" w:sz="4" w:space="0" w:color="auto"/>
              <w:bottom w:val="single" w:sz="4" w:space="0" w:color="auto"/>
              <w:right w:val="single" w:sz="4" w:space="0" w:color="auto"/>
            </w:tcBorders>
            <w:vAlign w:val="center"/>
          </w:tcPr>
          <w:p w14:paraId="671BF76C" w14:textId="419D98D7" w:rsidR="0062597E" w:rsidRPr="00942516" w:rsidRDefault="0062597E" w:rsidP="0062597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r w:rsidRPr="0021222F">
              <w:rPr>
                <w:rFonts w:asciiTheme="minorHAnsi" w:hAnsiTheme="minorHAnsi" w:cstheme="minorHAnsi"/>
                <w:sz w:val="22"/>
                <w:szCs w:val="22"/>
              </w:rPr>
              <w:t xml:space="preserve">Přezkoumání spotřeby na vybraném majetku </w:t>
            </w:r>
            <w:r>
              <w:rPr>
                <w:rFonts w:asciiTheme="minorHAnsi" w:hAnsiTheme="minorHAnsi" w:cstheme="minorHAnsi"/>
                <w:sz w:val="22"/>
                <w:szCs w:val="22"/>
              </w:rPr>
              <w:t>obce</w:t>
            </w:r>
            <w:r w:rsidRPr="0021222F">
              <w:rPr>
                <w:rFonts w:asciiTheme="minorHAnsi" w:hAnsiTheme="minorHAnsi" w:cstheme="minorHAnsi"/>
                <w:sz w:val="22"/>
                <w:szCs w:val="22"/>
              </w:rPr>
              <w:t>; analýza stavu budov a spotřeb energie a vody, definice budov s významnou spotřebou energie; formulace klíčových indikátorů pro vyhodnocování výsledků EM</w:t>
            </w:r>
          </w:p>
        </w:tc>
      </w:tr>
      <w:tr w:rsidR="0062597E" w:rsidRPr="00671140" w14:paraId="7832A328" w14:textId="77777777" w:rsidTr="0062597E">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9A62308" w14:textId="4C8190AE" w:rsidR="0062597E" w:rsidRPr="00332936" w:rsidRDefault="0062597E" w:rsidP="0062597E">
            <w:pPr>
              <w:spacing w:before="60" w:after="60" w:line="240" w:lineRule="auto"/>
              <w:jc w:val="center"/>
              <w:rPr>
                <w:rFonts w:ascii="Segoe UI" w:hAnsi="Segoe UI" w:cs="Segoe UI"/>
                <w:b w:val="0"/>
                <w:bCs w:val="0"/>
                <w:szCs w:val="20"/>
              </w:rPr>
            </w:pPr>
            <w:r w:rsidRPr="0021222F">
              <w:rPr>
                <w:rFonts w:asciiTheme="minorHAnsi" w:hAnsiTheme="minorHAnsi" w:cstheme="minorHAnsi"/>
                <w:sz w:val="22"/>
                <w:szCs w:val="22"/>
              </w:rPr>
              <w:t>0</w:t>
            </w:r>
            <w:r>
              <w:rPr>
                <w:rFonts w:asciiTheme="minorHAnsi" w:hAnsiTheme="minorHAnsi" w:cstheme="minorHAnsi"/>
                <w:sz w:val="22"/>
                <w:szCs w:val="22"/>
              </w:rPr>
              <w:t>3</w:t>
            </w:r>
            <w:r w:rsidRPr="0021222F">
              <w:rPr>
                <w:rFonts w:asciiTheme="minorHAnsi" w:hAnsiTheme="minorHAnsi" w:cstheme="minorHAnsi"/>
                <w:sz w:val="22"/>
                <w:szCs w:val="22"/>
              </w:rPr>
              <w:t>/202</w:t>
            </w:r>
            <w:r>
              <w:rPr>
                <w:rFonts w:asciiTheme="minorHAnsi" w:hAnsiTheme="minorHAnsi" w:cstheme="minorHAnsi"/>
                <w:sz w:val="22"/>
                <w:szCs w:val="22"/>
              </w:rPr>
              <w:t>5</w:t>
            </w:r>
          </w:p>
        </w:tc>
        <w:tc>
          <w:tcPr>
            <w:tcW w:w="6308" w:type="dxa"/>
            <w:tcBorders>
              <w:top w:val="single" w:sz="4" w:space="0" w:color="auto"/>
              <w:left w:val="single" w:sz="4" w:space="0" w:color="auto"/>
              <w:bottom w:val="single" w:sz="4" w:space="0" w:color="auto"/>
              <w:right w:val="single" w:sz="4" w:space="0" w:color="auto"/>
            </w:tcBorders>
            <w:vAlign w:val="center"/>
          </w:tcPr>
          <w:p w14:paraId="659AA180" w14:textId="63DF50D4" w:rsidR="0062597E" w:rsidRPr="00942516" w:rsidRDefault="0062597E" w:rsidP="0062597E">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r w:rsidRPr="0021222F">
              <w:rPr>
                <w:rFonts w:asciiTheme="minorHAnsi" w:hAnsiTheme="minorHAnsi" w:cstheme="minorHAnsi"/>
                <w:sz w:val="22"/>
                <w:szCs w:val="22"/>
              </w:rPr>
              <w:t>Nastavení kompetencí, procesů a mandátu týmu EM; navržení způsobu zavádění automatického monitoringu dat</w:t>
            </w:r>
          </w:p>
        </w:tc>
      </w:tr>
      <w:tr w:rsidR="0062597E" w:rsidRPr="00671140" w14:paraId="42AF7F00" w14:textId="77777777" w:rsidTr="0062597E">
        <w:trPr>
          <w:trHeight w:val="20"/>
          <w:jc w:val="right"/>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49AA38CE" w14:textId="3D8E35F4" w:rsidR="0062597E" w:rsidRPr="00332936" w:rsidRDefault="0062597E" w:rsidP="0062597E">
            <w:pPr>
              <w:spacing w:before="60" w:after="60" w:line="240" w:lineRule="auto"/>
              <w:jc w:val="center"/>
              <w:rPr>
                <w:rFonts w:ascii="Segoe UI" w:hAnsi="Segoe UI" w:cs="Segoe UI"/>
                <w:b w:val="0"/>
                <w:bCs w:val="0"/>
                <w:szCs w:val="20"/>
              </w:rPr>
            </w:pPr>
            <w:r>
              <w:rPr>
                <w:rFonts w:ascii="Segoe UI" w:hAnsi="Segoe UI" w:cs="Segoe UI"/>
                <w:szCs w:val="20"/>
              </w:rPr>
              <w:t>04/2025</w:t>
            </w:r>
          </w:p>
        </w:tc>
        <w:tc>
          <w:tcPr>
            <w:tcW w:w="6308" w:type="dxa"/>
            <w:tcBorders>
              <w:top w:val="single" w:sz="4" w:space="0" w:color="auto"/>
              <w:left w:val="single" w:sz="4" w:space="0" w:color="auto"/>
              <w:bottom w:val="single" w:sz="4" w:space="0" w:color="auto"/>
              <w:right w:val="single" w:sz="4" w:space="0" w:color="auto"/>
            </w:tcBorders>
            <w:vAlign w:val="center"/>
          </w:tcPr>
          <w:p w14:paraId="225219AB" w14:textId="255DE265" w:rsidR="0062597E" w:rsidRPr="00942516" w:rsidRDefault="0062597E" w:rsidP="0062597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r w:rsidRPr="0021222F">
              <w:rPr>
                <w:rFonts w:asciiTheme="minorHAnsi" w:hAnsiTheme="minorHAnsi" w:cstheme="minorHAnsi"/>
                <w:sz w:val="22"/>
                <w:szCs w:val="22"/>
              </w:rPr>
              <w:t>Nastavení kompetencí, procesů a mandátu týmu EM; navržení způsobu zavádění automatického monitoringu dat; Energetická politika</w:t>
            </w:r>
            <w:r>
              <w:rPr>
                <w:rFonts w:asciiTheme="minorHAnsi" w:hAnsiTheme="minorHAnsi" w:cstheme="minorHAnsi"/>
                <w:sz w:val="22"/>
                <w:szCs w:val="22"/>
              </w:rPr>
              <w:t xml:space="preserve"> obce</w:t>
            </w:r>
            <w:r w:rsidRPr="0021222F">
              <w:rPr>
                <w:rFonts w:asciiTheme="minorHAnsi" w:hAnsiTheme="minorHAnsi" w:cstheme="minorHAnsi"/>
                <w:sz w:val="22"/>
                <w:szCs w:val="22"/>
              </w:rPr>
              <w:t>; Proškolení účastníků procesu energetického managementu; Příprava energetického plánu pro rok 202</w:t>
            </w:r>
            <w:r>
              <w:rPr>
                <w:rFonts w:asciiTheme="minorHAnsi" w:hAnsiTheme="minorHAnsi" w:cstheme="minorHAnsi"/>
                <w:sz w:val="22"/>
                <w:szCs w:val="22"/>
              </w:rPr>
              <w:t>5</w:t>
            </w:r>
          </w:p>
        </w:tc>
      </w:tr>
      <w:tr w:rsidR="0062597E" w:rsidRPr="00671140" w14:paraId="241BE8B4" w14:textId="77777777" w:rsidTr="0062597E">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44E7665" w14:textId="122DB1F4" w:rsidR="0062597E" w:rsidRPr="00332936" w:rsidRDefault="0062597E" w:rsidP="0062597E">
            <w:pPr>
              <w:spacing w:before="60" w:after="60" w:line="240" w:lineRule="auto"/>
              <w:jc w:val="center"/>
              <w:rPr>
                <w:rFonts w:ascii="Segoe UI" w:hAnsi="Segoe UI" w:cs="Segoe UI"/>
                <w:szCs w:val="20"/>
              </w:rPr>
            </w:pPr>
            <w:r>
              <w:rPr>
                <w:rFonts w:asciiTheme="minorHAnsi" w:hAnsiTheme="minorHAnsi" w:cstheme="minorHAnsi"/>
                <w:sz w:val="22"/>
                <w:szCs w:val="22"/>
              </w:rPr>
              <w:t>05</w:t>
            </w:r>
            <w:r w:rsidRPr="0021222F">
              <w:rPr>
                <w:rFonts w:asciiTheme="minorHAnsi" w:hAnsiTheme="minorHAnsi" w:cstheme="minorHAnsi"/>
                <w:sz w:val="22"/>
                <w:szCs w:val="22"/>
              </w:rPr>
              <w:t>/202</w:t>
            </w:r>
            <w:r>
              <w:rPr>
                <w:rFonts w:asciiTheme="minorHAnsi" w:hAnsiTheme="minorHAnsi" w:cstheme="minorHAnsi"/>
                <w:sz w:val="22"/>
                <w:szCs w:val="22"/>
              </w:rPr>
              <w:t>5</w:t>
            </w:r>
          </w:p>
        </w:tc>
        <w:tc>
          <w:tcPr>
            <w:tcW w:w="6308" w:type="dxa"/>
            <w:tcBorders>
              <w:top w:val="single" w:sz="4" w:space="0" w:color="auto"/>
              <w:left w:val="single" w:sz="4" w:space="0" w:color="auto"/>
              <w:bottom w:val="single" w:sz="4" w:space="0" w:color="auto"/>
              <w:right w:val="single" w:sz="4" w:space="0" w:color="auto"/>
            </w:tcBorders>
            <w:vAlign w:val="center"/>
          </w:tcPr>
          <w:p w14:paraId="4120D86F" w14:textId="5F725A84" w:rsidR="0062597E" w:rsidRPr="00942516" w:rsidRDefault="0062597E" w:rsidP="0062597E">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r w:rsidRPr="0021222F">
              <w:rPr>
                <w:rFonts w:asciiTheme="minorHAnsi" w:hAnsiTheme="minorHAnsi" w:cstheme="minorHAnsi"/>
                <w:sz w:val="22"/>
                <w:szCs w:val="22"/>
              </w:rPr>
              <w:t>Ukončení prací - představení výsledků projektu, předání výstupů, plán prací a nastavení parametrů pro rok 202</w:t>
            </w:r>
            <w:r>
              <w:rPr>
                <w:rFonts w:asciiTheme="minorHAnsi" w:hAnsiTheme="minorHAnsi" w:cstheme="minorHAnsi"/>
                <w:sz w:val="22"/>
                <w:szCs w:val="22"/>
              </w:rPr>
              <w:t>5</w:t>
            </w:r>
          </w:p>
        </w:tc>
      </w:tr>
    </w:tbl>
    <w:p w14:paraId="7A9576E1" w14:textId="40EA2B1D" w:rsidR="002B7F51"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4.4</w:t>
      </w:r>
      <w:r>
        <w:rPr>
          <w:rFonts w:ascii="Segoe UI" w:hAnsi="Segoe UI" w:cs="Segoe UI"/>
        </w:rPr>
        <w:tab/>
      </w:r>
      <w:r w:rsidR="002B7F51" w:rsidRPr="002252B2">
        <w:rPr>
          <w:rFonts w:ascii="Segoe UI" w:hAnsi="Segoe UI" w:cs="Segoe UI"/>
        </w:rPr>
        <w:t xml:space="preserve">Pokud </w:t>
      </w:r>
      <w:r w:rsidR="00983095">
        <w:rPr>
          <w:rFonts w:ascii="Segoe UI" w:hAnsi="Segoe UI" w:cs="Segoe UI"/>
        </w:rPr>
        <w:t>Dodava</w:t>
      </w:r>
      <w:r w:rsidR="002B7F51" w:rsidRPr="002252B2">
        <w:rPr>
          <w:rFonts w:ascii="Segoe UI" w:hAnsi="Segoe UI" w:cs="Segoe UI"/>
        </w:rPr>
        <w:t xml:space="preserve">tel během plnění zjistí okolnosti, které brání </w:t>
      </w:r>
      <w:r w:rsidR="008D0DF5">
        <w:rPr>
          <w:rFonts w:ascii="Segoe UI" w:hAnsi="Segoe UI" w:cs="Segoe UI"/>
        </w:rPr>
        <w:t>provádění díla a jeho dokončení (resp. dokončení části díla ve stanovených dílčích termínech)</w:t>
      </w:r>
      <w:r w:rsidR="002B7F51" w:rsidRPr="002252B2">
        <w:rPr>
          <w:rFonts w:ascii="Segoe UI" w:hAnsi="Segoe UI" w:cs="Segoe UI"/>
        </w:rPr>
        <w:t xml:space="preserve">, musí bez zbytečného odkladu písemně uvědomit </w:t>
      </w:r>
      <w:r w:rsidR="00097399">
        <w:rPr>
          <w:rFonts w:ascii="Segoe UI" w:hAnsi="Segoe UI" w:cs="Segoe UI"/>
        </w:rPr>
        <w:t>O</w:t>
      </w:r>
      <w:r w:rsidR="002B7F51" w:rsidRPr="002252B2">
        <w:rPr>
          <w:rFonts w:ascii="Segoe UI" w:hAnsi="Segoe UI" w:cs="Segoe UI"/>
        </w:rPr>
        <w:t>bjednatele o předpokládaném zpoždění, jeho pravděpodobném trvání a příčině.</w:t>
      </w:r>
    </w:p>
    <w:p w14:paraId="574D5A08" w14:textId="6E6D66E4" w:rsidR="008D0DF5"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4.5</w:t>
      </w:r>
      <w:r>
        <w:rPr>
          <w:rFonts w:ascii="Segoe UI" w:hAnsi="Segoe UI" w:cs="Segoe UI"/>
        </w:rPr>
        <w:tab/>
      </w:r>
      <w:r w:rsidR="00A3272C" w:rsidRPr="002252B2">
        <w:rPr>
          <w:rFonts w:ascii="Segoe UI" w:hAnsi="Segoe UI" w:cs="Segoe UI"/>
        </w:rPr>
        <w:t>Místem</w:t>
      </w:r>
      <w:r w:rsidR="00C033DD">
        <w:rPr>
          <w:rFonts w:ascii="Segoe UI" w:hAnsi="Segoe UI" w:cs="Segoe UI"/>
        </w:rPr>
        <w:t xml:space="preserve"> plnění</w:t>
      </w:r>
      <w:r w:rsidR="00A3272C" w:rsidRPr="002252B2">
        <w:rPr>
          <w:rFonts w:ascii="Segoe UI" w:hAnsi="Segoe UI" w:cs="Segoe UI"/>
        </w:rPr>
        <w:t xml:space="preserve"> </w:t>
      </w:r>
      <w:r w:rsidR="008D0DF5">
        <w:rPr>
          <w:rFonts w:ascii="Segoe UI" w:hAnsi="Segoe UI" w:cs="Segoe UI"/>
        </w:rPr>
        <w:t xml:space="preserve">díla je </w:t>
      </w:r>
      <w:r w:rsidR="0062597E">
        <w:rPr>
          <w:rFonts w:ascii="Segoe UI" w:hAnsi="Segoe UI" w:cs="Segoe UI"/>
        </w:rPr>
        <w:t>obec Vysočina</w:t>
      </w:r>
      <w:r w:rsidR="008D0DF5">
        <w:rPr>
          <w:rFonts w:ascii="Segoe UI" w:hAnsi="Segoe UI" w:cs="Segoe UI"/>
        </w:rPr>
        <w:t xml:space="preserve"> (sídlo </w:t>
      </w:r>
      <w:r w:rsidR="00097399">
        <w:rPr>
          <w:rFonts w:ascii="Segoe UI" w:hAnsi="Segoe UI" w:cs="Segoe UI"/>
        </w:rPr>
        <w:t>Obj</w:t>
      </w:r>
      <w:r w:rsidR="008D0DF5">
        <w:rPr>
          <w:rFonts w:ascii="Segoe UI" w:hAnsi="Segoe UI" w:cs="Segoe UI"/>
        </w:rPr>
        <w:t xml:space="preserve">ednatele a dále adresy </w:t>
      </w:r>
      <w:r w:rsidR="004B0DDD">
        <w:rPr>
          <w:rFonts w:ascii="Segoe UI" w:hAnsi="Segoe UI" w:cs="Segoe UI"/>
        </w:rPr>
        <w:t xml:space="preserve">obecních </w:t>
      </w:r>
      <w:r w:rsidR="008D0DF5">
        <w:rPr>
          <w:rFonts w:ascii="Segoe UI" w:hAnsi="Segoe UI" w:cs="Segoe UI"/>
        </w:rPr>
        <w:t>budov a jeho organizací, které jsou zahrnuty do předmětu díla)</w:t>
      </w:r>
      <w:r w:rsidR="00D91E33">
        <w:rPr>
          <w:rFonts w:ascii="Segoe UI" w:hAnsi="Segoe UI" w:cs="Segoe UI"/>
        </w:rPr>
        <w:t xml:space="preserve"> a </w:t>
      </w:r>
      <w:r w:rsidR="00097399">
        <w:rPr>
          <w:rFonts w:ascii="Segoe UI" w:hAnsi="Segoe UI" w:cs="Segoe UI"/>
        </w:rPr>
        <w:t xml:space="preserve">sídlo </w:t>
      </w:r>
      <w:r w:rsidR="00983095">
        <w:rPr>
          <w:rFonts w:ascii="Segoe UI" w:hAnsi="Segoe UI" w:cs="Segoe UI"/>
        </w:rPr>
        <w:t>Dodava</w:t>
      </w:r>
      <w:r w:rsidR="00097399">
        <w:rPr>
          <w:rFonts w:ascii="Segoe UI" w:hAnsi="Segoe UI" w:cs="Segoe UI"/>
        </w:rPr>
        <w:t>tele</w:t>
      </w:r>
      <w:r w:rsidR="00D91E33">
        <w:rPr>
          <w:rFonts w:ascii="Segoe UI" w:hAnsi="Segoe UI" w:cs="Segoe UI"/>
        </w:rPr>
        <w:t>.</w:t>
      </w:r>
    </w:p>
    <w:p w14:paraId="52FE90B2" w14:textId="24B5DE22"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4.6</w:t>
      </w:r>
      <w:r>
        <w:rPr>
          <w:rFonts w:ascii="Segoe UI" w:hAnsi="Segoe UI" w:cs="Segoe UI"/>
        </w:rPr>
        <w:tab/>
      </w:r>
      <w:r w:rsidR="008D0DF5">
        <w:rPr>
          <w:rFonts w:ascii="Segoe UI" w:hAnsi="Segoe UI" w:cs="Segoe UI"/>
        </w:rPr>
        <w:t xml:space="preserve">Místem </w:t>
      </w:r>
      <w:r w:rsidR="00A3272C" w:rsidRPr="002252B2">
        <w:rPr>
          <w:rFonts w:ascii="Segoe UI" w:hAnsi="Segoe UI" w:cs="Segoe UI"/>
        </w:rPr>
        <w:t xml:space="preserve">předání </w:t>
      </w:r>
      <w:r w:rsidR="008D0DF5">
        <w:rPr>
          <w:rFonts w:ascii="Segoe UI" w:hAnsi="Segoe UI" w:cs="Segoe UI"/>
        </w:rPr>
        <w:t>d</w:t>
      </w:r>
      <w:r w:rsidR="00A3272C" w:rsidRPr="002252B2">
        <w:rPr>
          <w:rFonts w:ascii="Segoe UI" w:hAnsi="Segoe UI" w:cs="Segoe UI"/>
        </w:rPr>
        <w:t xml:space="preserve">íla je sídlo </w:t>
      </w:r>
      <w:r w:rsidR="00097399">
        <w:rPr>
          <w:rFonts w:ascii="Segoe UI" w:hAnsi="Segoe UI" w:cs="Segoe UI"/>
        </w:rPr>
        <w:t>O</w:t>
      </w:r>
      <w:r w:rsidR="00A3272C" w:rsidRPr="002252B2">
        <w:rPr>
          <w:rFonts w:ascii="Segoe UI" w:hAnsi="Segoe UI" w:cs="Segoe UI"/>
        </w:rPr>
        <w:t>bjednatele</w:t>
      </w:r>
      <w:r w:rsidR="00A3272C" w:rsidRPr="002252B2" w:rsidDel="005639FB">
        <w:rPr>
          <w:rFonts w:ascii="Segoe UI" w:hAnsi="Segoe UI" w:cs="Segoe UI"/>
        </w:rPr>
        <w:t>.</w:t>
      </w:r>
    </w:p>
    <w:p w14:paraId="0B01D95B" w14:textId="77777777" w:rsidR="00A3272C" w:rsidRPr="000E19CB" w:rsidRDefault="00A3272C"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lastRenderedPageBreak/>
        <w:t>ZPŮSOB PROVEDENÍ DÍLA</w:t>
      </w:r>
      <w:r w:rsidR="008E2998" w:rsidRPr="000E19CB">
        <w:rPr>
          <w:rFonts w:ascii="Segoe UI" w:hAnsi="Segoe UI" w:cs="Segoe UI"/>
          <w:b/>
          <w:caps/>
        </w:rPr>
        <w:t>, PRÁVA A POVINNOSTI SMLUVNÍCH STRAN</w:t>
      </w:r>
    </w:p>
    <w:p w14:paraId="60E647C4" w14:textId="3F48F608" w:rsidR="0030657E" w:rsidRPr="00052239" w:rsidRDefault="00EA6EBB" w:rsidP="00EA6EBB">
      <w:pPr>
        <w:pStyle w:val="RLTextlnkuslovan"/>
        <w:numPr>
          <w:ilvl w:val="0"/>
          <w:numId w:val="0"/>
        </w:numPr>
        <w:spacing w:before="120" w:after="0" w:line="240" w:lineRule="auto"/>
        <w:ind w:left="567" w:hanging="567"/>
        <w:rPr>
          <w:rFonts w:ascii="Segoe UI" w:hAnsi="Segoe UI" w:cs="Segoe UI"/>
        </w:rPr>
      </w:pPr>
      <w:bookmarkStart w:id="3" w:name="_Ref223237246"/>
      <w:bookmarkStart w:id="4" w:name="_Ref224617013"/>
      <w:r>
        <w:rPr>
          <w:rFonts w:ascii="Segoe UI" w:hAnsi="Segoe UI" w:cs="Segoe UI"/>
        </w:rPr>
        <w:t>5.1</w:t>
      </w:r>
      <w:r>
        <w:rPr>
          <w:rFonts w:ascii="Segoe UI" w:hAnsi="Segoe UI" w:cs="Segoe UI"/>
        </w:rPr>
        <w:tab/>
      </w:r>
      <w:r w:rsidR="0020401A" w:rsidRPr="002252B2">
        <w:rPr>
          <w:rFonts w:ascii="Segoe UI" w:hAnsi="Segoe UI" w:cs="Segoe UI"/>
        </w:rPr>
        <w:t xml:space="preserve">Kontaktními osobami </w:t>
      </w:r>
      <w:r w:rsidR="0030657E" w:rsidRPr="002252B2">
        <w:rPr>
          <w:rFonts w:ascii="Segoe UI" w:hAnsi="Segoe UI" w:cs="Segoe UI"/>
        </w:rPr>
        <w:t>smluvních stran</w:t>
      </w:r>
      <w:r w:rsidR="004F249F" w:rsidRPr="002252B2">
        <w:rPr>
          <w:rFonts w:ascii="Segoe UI" w:hAnsi="Segoe UI" w:cs="Segoe UI"/>
        </w:rPr>
        <w:t xml:space="preserve"> </w:t>
      </w:r>
      <w:r w:rsidR="0020401A" w:rsidRPr="002252B2">
        <w:rPr>
          <w:rFonts w:ascii="Segoe UI" w:hAnsi="Segoe UI" w:cs="Segoe UI"/>
        </w:rPr>
        <w:t>jsou</w:t>
      </w:r>
      <w:r w:rsidR="00097399">
        <w:rPr>
          <w:rFonts w:ascii="Segoe UI" w:hAnsi="Segoe UI" w:cs="Segoe UI"/>
        </w:rPr>
        <w:t xml:space="preserve"> osob</w:t>
      </w:r>
      <w:r w:rsidR="00052239">
        <w:rPr>
          <w:rFonts w:ascii="Segoe UI" w:hAnsi="Segoe UI" w:cs="Segoe UI"/>
        </w:rPr>
        <w:t>y</w:t>
      </w:r>
      <w:r w:rsidR="00097399">
        <w:rPr>
          <w:rFonts w:ascii="Segoe UI" w:hAnsi="Segoe UI" w:cs="Segoe UI"/>
        </w:rPr>
        <w:t xml:space="preserve"> oprávněné jednat ve věcech technických uvedené v čl. 1. této Smlouvy</w:t>
      </w:r>
      <w:r w:rsidR="00052239">
        <w:rPr>
          <w:rFonts w:ascii="Segoe UI" w:hAnsi="Segoe UI" w:cs="Segoe UI"/>
        </w:rPr>
        <w:t xml:space="preserve">. </w:t>
      </w:r>
      <w:r w:rsidR="0030657E" w:rsidRPr="00052239">
        <w:rPr>
          <w:rFonts w:ascii="Segoe UI" w:hAnsi="Segoe UI" w:cs="Segoe UI"/>
        </w:rPr>
        <w:t>Případné změny osob oprávněných k zastupování smluvních stran či jejich telefonických</w:t>
      </w:r>
      <w:r w:rsidR="00052239">
        <w:rPr>
          <w:rFonts w:ascii="Segoe UI" w:hAnsi="Segoe UI" w:cs="Segoe UI"/>
        </w:rPr>
        <w:t xml:space="preserve"> </w:t>
      </w:r>
      <w:r w:rsidR="0030657E" w:rsidRPr="00052239">
        <w:rPr>
          <w:rFonts w:ascii="Segoe UI" w:hAnsi="Segoe UI" w:cs="Segoe UI"/>
        </w:rPr>
        <w:t>nebo e-mailových spojení se považují za změněné dnem</w:t>
      </w:r>
      <w:r w:rsidR="00052239">
        <w:rPr>
          <w:rFonts w:ascii="Segoe UI" w:hAnsi="Segoe UI" w:cs="Segoe UI"/>
        </w:rPr>
        <w:t xml:space="preserve"> písemného</w:t>
      </w:r>
      <w:r w:rsidR="0030657E" w:rsidRPr="00052239">
        <w:rPr>
          <w:rFonts w:ascii="Segoe UI" w:hAnsi="Segoe UI" w:cs="Segoe UI"/>
        </w:rPr>
        <w:t xml:space="preserve"> </w:t>
      </w:r>
      <w:r w:rsidR="00052239">
        <w:rPr>
          <w:rFonts w:ascii="Segoe UI" w:hAnsi="Segoe UI" w:cs="Segoe UI"/>
        </w:rPr>
        <w:t>oznámení této změny druhé smluvní straně, a to formou zaslání oznámení do</w:t>
      </w:r>
      <w:r w:rsidR="0041426F" w:rsidRPr="00052239">
        <w:rPr>
          <w:rFonts w:ascii="Segoe UI" w:hAnsi="Segoe UI" w:cs="Segoe UI"/>
        </w:rPr>
        <w:t xml:space="preserve"> datové schránky nebo </w:t>
      </w:r>
      <w:r w:rsidR="00052239">
        <w:rPr>
          <w:rFonts w:ascii="Segoe UI" w:hAnsi="Segoe UI" w:cs="Segoe UI"/>
        </w:rPr>
        <w:t>e-mailem osobám oprávněným jednat ve věcech technických.</w:t>
      </w:r>
    </w:p>
    <w:bookmarkEnd w:id="3"/>
    <w:bookmarkEnd w:id="4"/>
    <w:p w14:paraId="7D5C2262" w14:textId="06C75C49" w:rsidR="008E2998"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5.2</w:t>
      </w:r>
      <w:r>
        <w:rPr>
          <w:rFonts w:ascii="Segoe UI" w:hAnsi="Segoe UI" w:cs="Segoe UI"/>
        </w:rPr>
        <w:tab/>
      </w:r>
      <w:r w:rsidR="00983095">
        <w:rPr>
          <w:rFonts w:ascii="Segoe UI" w:hAnsi="Segoe UI" w:cs="Segoe UI"/>
        </w:rPr>
        <w:t>Dodava</w:t>
      </w:r>
      <w:r w:rsidR="008E2998" w:rsidRPr="002252B2">
        <w:rPr>
          <w:rFonts w:ascii="Segoe UI" w:hAnsi="Segoe UI" w:cs="Segoe UI"/>
        </w:rPr>
        <w:t xml:space="preserve">tel postupuje při provádění </w:t>
      </w:r>
      <w:r w:rsidR="00D91E33">
        <w:rPr>
          <w:rFonts w:ascii="Segoe UI" w:hAnsi="Segoe UI" w:cs="Segoe UI"/>
        </w:rPr>
        <w:t>d</w:t>
      </w:r>
      <w:r w:rsidR="004F249F" w:rsidRPr="002252B2">
        <w:rPr>
          <w:rFonts w:ascii="Segoe UI" w:hAnsi="Segoe UI" w:cs="Segoe UI"/>
        </w:rPr>
        <w:t xml:space="preserve">íla </w:t>
      </w:r>
      <w:r w:rsidR="008E2998" w:rsidRPr="002252B2">
        <w:rPr>
          <w:rFonts w:ascii="Segoe UI" w:hAnsi="Segoe UI" w:cs="Segoe UI"/>
        </w:rPr>
        <w:t>samostatně při respektování zejména technických norem, vzorových listů, technologií, výrobních předpisů a jiných závazných pokynů, požadavků stanovených k</w:t>
      </w:r>
      <w:r w:rsidR="00C033DD">
        <w:rPr>
          <w:rFonts w:ascii="Segoe UI" w:hAnsi="Segoe UI" w:cs="Segoe UI"/>
        </w:rPr>
        <w:t> </w:t>
      </w:r>
      <w:r w:rsidR="008E2998" w:rsidRPr="002252B2">
        <w:rPr>
          <w:rFonts w:ascii="Segoe UI" w:hAnsi="Segoe UI" w:cs="Segoe UI"/>
        </w:rPr>
        <w:t xml:space="preserve">tomu oprávněnými orgány, ostatních závazných norem a obecně závazných právních předpisů a dle příkazů </w:t>
      </w:r>
      <w:r w:rsidR="00D94001">
        <w:rPr>
          <w:rFonts w:ascii="Segoe UI" w:hAnsi="Segoe UI" w:cs="Segoe UI"/>
        </w:rPr>
        <w:t>O</w:t>
      </w:r>
      <w:r w:rsidR="008E2998" w:rsidRPr="002252B2">
        <w:rPr>
          <w:rFonts w:ascii="Segoe UI" w:hAnsi="Segoe UI" w:cs="Segoe UI"/>
        </w:rPr>
        <w:t xml:space="preserve">bjednatele, ustanovení § 2594 </w:t>
      </w:r>
      <w:r w:rsidR="0030657E" w:rsidRPr="002252B2">
        <w:rPr>
          <w:rFonts w:ascii="Segoe UI" w:hAnsi="Segoe UI" w:cs="Segoe UI"/>
        </w:rPr>
        <w:t xml:space="preserve">občanského zákoníku </w:t>
      </w:r>
      <w:r w:rsidR="008E2998" w:rsidRPr="002252B2">
        <w:rPr>
          <w:rFonts w:ascii="Segoe UI" w:hAnsi="Segoe UI" w:cs="Segoe UI"/>
        </w:rPr>
        <w:t>tím není dotčeno.</w:t>
      </w:r>
    </w:p>
    <w:p w14:paraId="0845755B" w14:textId="10B4A787" w:rsidR="00D94001"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5.3</w:t>
      </w:r>
      <w:r>
        <w:rPr>
          <w:rFonts w:ascii="Segoe UI" w:hAnsi="Segoe UI" w:cs="Segoe UI"/>
        </w:rPr>
        <w:tab/>
      </w:r>
      <w:r w:rsidR="00983095">
        <w:rPr>
          <w:rFonts w:ascii="Segoe UI" w:hAnsi="Segoe UI" w:cs="Segoe UI"/>
        </w:rPr>
        <w:t>Dodava</w:t>
      </w:r>
      <w:r w:rsidR="00D94001" w:rsidRPr="002252B2">
        <w:rPr>
          <w:rFonts w:ascii="Segoe UI" w:hAnsi="Segoe UI" w:cs="Segoe UI"/>
        </w:rPr>
        <w:t xml:space="preserve">tel je oprávněn provádět </w:t>
      </w:r>
      <w:r w:rsidR="00D94001">
        <w:rPr>
          <w:rFonts w:ascii="Segoe UI" w:hAnsi="Segoe UI" w:cs="Segoe UI"/>
        </w:rPr>
        <w:t>d</w:t>
      </w:r>
      <w:r w:rsidR="00D94001" w:rsidRPr="002252B2">
        <w:rPr>
          <w:rFonts w:ascii="Segoe UI" w:hAnsi="Segoe UI" w:cs="Segoe UI"/>
        </w:rPr>
        <w:t>ílo či jeho</w:t>
      </w:r>
      <w:r w:rsidR="00D94001">
        <w:rPr>
          <w:rFonts w:ascii="Segoe UI" w:hAnsi="Segoe UI" w:cs="Segoe UI"/>
        </w:rPr>
        <w:t xml:space="preserve"> dílčí</w:t>
      </w:r>
      <w:r w:rsidR="00D94001" w:rsidRPr="002252B2">
        <w:rPr>
          <w:rFonts w:ascii="Segoe UI" w:hAnsi="Segoe UI" w:cs="Segoe UI"/>
        </w:rPr>
        <w:t xml:space="preserve"> část prostřednictvím třetích subjektů</w:t>
      </w:r>
      <w:r w:rsidR="00D94001">
        <w:rPr>
          <w:rFonts w:ascii="Segoe UI" w:hAnsi="Segoe UI" w:cs="Segoe UI"/>
        </w:rPr>
        <w:t xml:space="preserve"> (poddodavatelů)</w:t>
      </w:r>
      <w:r w:rsidR="00D94001" w:rsidRPr="002252B2">
        <w:rPr>
          <w:rFonts w:ascii="Segoe UI" w:hAnsi="Segoe UI" w:cs="Segoe UI"/>
        </w:rPr>
        <w:t xml:space="preserve"> pouze </w:t>
      </w:r>
      <w:r w:rsidR="00D94001">
        <w:rPr>
          <w:rFonts w:ascii="Segoe UI" w:hAnsi="Segoe UI" w:cs="Segoe UI"/>
        </w:rPr>
        <w:t xml:space="preserve">na základě Objednatelem předem </w:t>
      </w:r>
      <w:r w:rsidR="00D94001" w:rsidRPr="002252B2">
        <w:rPr>
          <w:rFonts w:ascii="Segoe UI" w:hAnsi="Segoe UI" w:cs="Segoe UI"/>
        </w:rPr>
        <w:t>písemně odsouhlasen</w:t>
      </w:r>
      <w:r w:rsidR="00D94001">
        <w:rPr>
          <w:rFonts w:ascii="Segoe UI" w:hAnsi="Segoe UI" w:cs="Segoe UI"/>
        </w:rPr>
        <w:t>ého seznamu poddodavatelů pro </w:t>
      </w:r>
      <w:r w:rsidR="00D94001" w:rsidRPr="002252B2">
        <w:rPr>
          <w:rFonts w:ascii="Segoe UI" w:hAnsi="Segoe UI" w:cs="Segoe UI"/>
        </w:rPr>
        <w:t xml:space="preserve">konkrétní části </w:t>
      </w:r>
      <w:r w:rsidR="00D94001">
        <w:rPr>
          <w:rFonts w:ascii="Segoe UI" w:hAnsi="Segoe UI" w:cs="Segoe UI"/>
        </w:rPr>
        <w:t>d</w:t>
      </w:r>
      <w:r w:rsidR="00D94001" w:rsidRPr="002252B2">
        <w:rPr>
          <w:rFonts w:ascii="Segoe UI" w:hAnsi="Segoe UI" w:cs="Segoe UI"/>
        </w:rPr>
        <w:t>íla.</w:t>
      </w:r>
      <w:r w:rsidR="00D94001">
        <w:rPr>
          <w:rFonts w:ascii="Segoe UI" w:hAnsi="Segoe UI" w:cs="Segoe UI"/>
        </w:rPr>
        <w:t xml:space="preserve"> </w:t>
      </w:r>
      <w:r w:rsidR="00B535BB">
        <w:rPr>
          <w:rFonts w:ascii="Segoe UI" w:hAnsi="Segoe UI" w:cs="Segoe UI"/>
        </w:rPr>
        <w:t xml:space="preserve">Za provádění díla poddodavateli nese </w:t>
      </w:r>
      <w:r w:rsidR="00983095">
        <w:rPr>
          <w:rFonts w:ascii="Segoe UI" w:hAnsi="Segoe UI" w:cs="Segoe UI"/>
        </w:rPr>
        <w:t>Dodava</w:t>
      </w:r>
      <w:r w:rsidR="00B535BB">
        <w:rPr>
          <w:rFonts w:ascii="Segoe UI" w:hAnsi="Segoe UI" w:cs="Segoe UI"/>
        </w:rPr>
        <w:t xml:space="preserve">tel odpovědnost, jako by dílo prováděl sám. </w:t>
      </w:r>
      <w:r w:rsidR="00D94001">
        <w:rPr>
          <w:rFonts w:ascii="Segoe UI" w:hAnsi="Segoe UI" w:cs="Segoe UI"/>
        </w:rPr>
        <w:t xml:space="preserve">Prokázal-li </w:t>
      </w:r>
      <w:r w:rsidR="00983095">
        <w:rPr>
          <w:rFonts w:ascii="Segoe UI" w:hAnsi="Segoe UI" w:cs="Segoe UI"/>
        </w:rPr>
        <w:t>Dodava</w:t>
      </w:r>
      <w:r w:rsidR="00D94001">
        <w:rPr>
          <w:rFonts w:ascii="Segoe UI" w:hAnsi="Segoe UI" w:cs="Segoe UI"/>
        </w:rPr>
        <w:t xml:space="preserve">tel v průběhu výběrového řízení část technické kvalifikace nebo profesní způsobilosti prostřednictvím jiné osoby, musí se tato osoba na plnění díla podílet, a to v rozsahu prokázané kvalifikace. Změna takové osoby je možná pouze za podmínky splnění kvalifikace ve stejném rozsahu jako u měněné osoby. </w:t>
      </w:r>
    </w:p>
    <w:p w14:paraId="73522C05" w14:textId="2ECB5B7F" w:rsidR="00D94001"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5.4</w:t>
      </w:r>
      <w:r>
        <w:rPr>
          <w:rFonts w:ascii="Segoe UI" w:hAnsi="Segoe UI" w:cs="Segoe UI"/>
        </w:rPr>
        <w:tab/>
      </w:r>
      <w:r w:rsidR="00D94001" w:rsidRPr="002252B2">
        <w:rPr>
          <w:rFonts w:ascii="Segoe UI" w:hAnsi="Segoe UI" w:cs="Segoe UI"/>
        </w:rPr>
        <w:t xml:space="preserve">Objednatel se zavazuje </w:t>
      </w:r>
      <w:r w:rsidR="00D94001">
        <w:rPr>
          <w:rFonts w:ascii="Segoe UI" w:hAnsi="Segoe UI" w:cs="Segoe UI"/>
        </w:rPr>
        <w:t>po podpisu Smlouvy</w:t>
      </w:r>
      <w:r w:rsidR="00D94001" w:rsidRPr="002252B2">
        <w:rPr>
          <w:rFonts w:ascii="Segoe UI" w:hAnsi="Segoe UI" w:cs="Segoe UI"/>
        </w:rPr>
        <w:t xml:space="preserve"> předat </w:t>
      </w:r>
      <w:r w:rsidR="00983095">
        <w:rPr>
          <w:rFonts w:ascii="Segoe UI" w:hAnsi="Segoe UI" w:cs="Segoe UI"/>
        </w:rPr>
        <w:t>Dodava</w:t>
      </w:r>
      <w:r w:rsidR="00D94001" w:rsidRPr="002252B2">
        <w:rPr>
          <w:rFonts w:ascii="Segoe UI" w:hAnsi="Segoe UI" w:cs="Segoe UI"/>
        </w:rPr>
        <w:t xml:space="preserve">teli </w:t>
      </w:r>
      <w:r w:rsidR="00D94001">
        <w:rPr>
          <w:rFonts w:ascii="Segoe UI" w:hAnsi="Segoe UI" w:cs="Segoe UI"/>
        </w:rPr>
        <w:t xml:space="preserve">bez zbytečného odkladu </w:t>
      </w:r>
      <w:r w:rsidR="00D94001" w:rsidRPr="002252B2">
        <w:rPr>
          <w:rFonts w:ascii="Segoe UI" w:hAnsi="Segoe UI" w:cs="Segoe UI"/>
        </w:rPr>
        <w:t>energetická posouzení u budov</w:t>
      </w:r>
      <w:r w:rsidR="00D94001">
        <w:rPr>
          <w:rFonts w:ascii="Segoe UI" w:hAnsi="Segoe UI" w:cs="Segoe UI"/>
        </w:rPr>
        <w:t xml:space="preserve"> dotčených plněním díla (</w:t>
      </w:r>
      <w:r w:rsidR="00C033DD">
        <w:rPr>
          <w:rFonts w:ascii="Segoe UI" w:hAnsi="Segoe UI" w:cs="Segoe UI"/>
        </w:rPr>
        <w:t xml:space="preserve">viz </w:t>
      </w:r>
      <w:r w:rsidR="00D94001">
        <w:rPr>
          <w:rFonts w:ascii="Segoe UI" w:hAnsi="Segoe UI" w:cs="Segoe UI"/>
        </w:rPr>
        <w:t xml:space="preserve">příloha č. </w:t>
      </w:r>
      <w:r w:rsidR="00D94001" w:rsidRPr="002252B2">
        <w:rPr>
          <w:rFonts w:ascii="Segoe UI" w:hAnsi="Segoe UI" w:cs="Segoe UI"/>
        </w:rPr>
        <w:t xml:space="preserve"> </w:t>
      </w:r>
      <w:r w:rsidR="00D94001">
        <w:rPr>
          <w:rFonts w:ascii="Segoe UI" w:hAnsi="Segoe UI" w:cs="Segoe UI"/>
        </w:rPr>
        <w:t xml:space="preserve">1 </w:t>
      </w:r>
      <w:r w:rsidR="00C033DD">
        <w:rPr>
          <w:rFonts w:ascii="Segoe UI" w:hAnsi="Segoe UI" w:cs="Segoe UI"/>
        </w:rPr>
        <w:t xml:space="preserve">této </w:t>
      </w:r>
      <w:r w:rsidR="00D94001" w:rsidRPr="002252B2">
        <w:rPr>
          <w:rFonts w:ascii="Segoe UI" w:hAnsi="Segoe UI" w:cs="Segoe UI"/>
        </w:rPr>
        <w:t>Smlouvy</w:t>
      </w:r>
      <w:r w:rsidR="00D94001">
        <w:rPr>
          <w:rFonts w:ascii="Segoe UI" w:hAnsi="Segoe UI" w:cs="Segoe UI"/>
        </w:rPr>
        <w:t xml:space="preserve">) a poskytovat </w:t>
      </w:r>
      <w:r w:rsidR="00983095">
        <w:rPr>
          <w:rFonts w:ascii="Segoe UI" w:hAnsi="Segoe UI" w:cs="Segoe UI"/>
        </w:rPr>
        <w:t>Dodava</w:t>
      </w:r>
      <w:r w:rsidR="00C033DD">
        <w:rPr>
          <w:rFonts w:ascii="Segoe UI" w:hAnsi="Segoe UI" w:cs="Segoe UI"/>
        </w:rPr>
        <w:t xml:space="preserve">teli </w:t>
      </w:r>
      <w:r w:rsidR="00D94001">
        <w:rPr>
          <w:rFonts w:ascii="Segoe UI" w:hAnsi="Segoe UI" w:cs="Segoe UI"/>
        </w:rPr>
        <w:t>další nezbytnou součinnost spočívající zejména v obstarání podkladů Objednatele a jím zřizovaných/zakládaných organizací.</w:t>
      </w:r>
    </w:p>
    <w:p w14:paraId="52A0174A" w14:textId="7E2DACA4" w:rsidR="00A477E4"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5.5</w:t>
      </w:r>
      <w:r>
        <w:rPr>
          <w:rFonts w:ascii="Segoe UI" w:hAnsi="Segoe UI" w:cs="Segoe UI"/>
        </w:rPr>
        <w:tab/>
      </w:r>
      <w:r w:rsidR="00983095">
        <w:rPr>
          <w:rFonts w:ascii="Segoe UI" w:hAnsi="Segoe UI" w:cs="Segoe UI"/>
        </w:rPr>
        <w:t>Dodava</w:t>
      </w:r>
      <w:r w:rsidR="00A477E4" w:rsidRPr="002252B2">
        <w:rPr>
          <w:rFonts w:ascii="Segoe UI" w:hAnsi="Segoe UI" w:cs="Segoe UI"/>
        </w:rPr>
        <w:t xml:space="preserve">tel je povinen uvádět na všech výstupních dokumentech vizuální identitu </w:t>
      </w:r>
      <w:r w:rsidR="00052239">
        <w:rPr>
          <w:rFonts w:ascii="Segoe UI" w:hAnsi="Segoe UI" w:cs="Segoe UI"/>
        </w:rPr>
        <w:t>dotačního programu</w:t>
      </w:r>
      <w:r w:rsidR="001E75C6" w:rsidRPr="002252B2">
        <w:rPr>
          <w:rFonts w:ascii="Segoe UI" w:hAnsi="Segoe UI" w:cs="Segoe UI"/>
        </w:rPr>
        <w:t xml:space="preserve"> a </w:t>
      </w:r>
      <w:r w:rsidR="00203A07">
        <w:rPr>
          <w:rFonts w:ascii="Segoe UI" w:hAnsi="Segoe UI" w:cs="Segoe UI"/>
        </w:rPr>
        <w:t>Trhové Kamenice</w:t>
      </w:r>
      <w:r w:rsidR="001563CE" w:rsidRPr="002252B2">
        <w:rPr>
          <w:rFonts w:ascii="Segoe UI" w:hAnsi="Segoe UI" w:cs="Segoe UI"/>
        </w:rPr>
        <w:t>, kterou mu poskytne Objednatel</w:t>
      </w:r>
      <w:r w:rsidR="00052239">
        <w:rPr>
          <w:rFonts w:ascii="Segoe UI" w:hAnsi="Segoe UI" w:cs="Segoe UI"/>
        </w:rPr>
        <w:t>, neurčí-li Objednatel v konkrétních případech u</w:t>
      </w:r>
      <w:r w:rsidR="00C033DD">
        <w:rPr>
          <w:rFonts w:ascii="Segoe UI" w:hAnsi="Segoe UI" w:cs="Segoe UI"/>
        </w:rPr>
        <w:t> </w:t>
      </w:r>
      <w:r w:rsidR="00052239">
        <w:rPr>
          <w:rFonts w:ascii="Segoe UI" w:hAnsi="Segoe UI" w:cs="Segoe UI"/>
        </w:rPr>
        <w:t>jednotlivých dílčích částí díla jinak.</w:t>
      </w:r>
    </w:p>
    <w:p w14:paraId="62AA5E4D" w14:textId="5DE6A24D" w:rsidR="008E2998"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5.6</w:t>
      </w:r>
      <w:r>
        <w:rPr>
          <w:rFonts w:ascii="Segoe UI" w:hAnsi="Segoe UI" w:cs="Segoe UI"/>
        </w:rPr>
        <w:tab/>
      </w:r>
      <w:r w:rsidR="008E2998" w:rsidRPr="002252B2">
        <w:rPr>
          <w:rFonts w:ascii="Segoe UI" w:hAnsi="Segoe UI" w:cs="Segoe UI"/>
        </w:rPr>
        <w:t xml:space="preserve">Objednatel je oprávněn kontrolovat provádění </w:t>
      </w:r>
      <w:r w:rsidR="00D91E33">
        <w:rPr>
          <w:rFonts w:ascii="Segoe UI" w:hAnsi="Segoe UI" w:cs="Segoe UI"/>
        </w:rPr>
        <w:t>d</w:t>
      </w:r>
      <w:r w:rsidR="004F249F" w:rsidRPr="002252B2">
        <w:rPr>
          <w:rFonts w:ascii="Segoe UI" w:hAnsi="Segoe UI" w:cs="Segoe UI"/>
        </w:rPr>
        <w:t>íla</w:t>
      </w:r>
      <w:r w:rsidR="008E2998" w:rsidRPr="002252B2">
        <w:rPr>
          <w:rFonts w:ascii="Segoe UI" w:hAnsi="Segoe UI" w:cs="Segoe UI"/>
        </w:rPr>
        <w:t xml:space="preserve">, a to kdykoliv po celou dobu provádění </w:t>
      </w:r>
      <w:r w:rsidR="00D91E33">
        <w:rPr>
          <w:rFonts w:ascii="Segoe UI" w:hAnsi="Segoe UI" w:cs="Segoe UI"/>
        </w:rPr>
        <w:t>d</w:t>
      </w:r>
      <w:r w:rsidR="004F249F" w:rsidRPr="002252B2">
        <w:rPr>
          <w:rFonts w:ascii="Segoe UI" w:hAnsi="Segoe UI" w:cs="Segoe UI"/>
        </w:rPr>
        <w:t>íla</w:t>
      </w:r>
      <w:r w:rsidR="008E2998" w:rsidRPr="002252B2">
        <w:rPr>
          <w:rFonts w:ascii="Segoe UI" w:hAnsi="Segoe UI" w:cs="Segoe UI"/>
        </w:rPr>
        <w:t>.</w:t>
      </w:r>
      <w:r w:rsidR="0030657E" w:rsidRPr="002252B2">
        <w:rPr>
          <w:rFonts w:ascii="Segoe UI" w:hAnsi="Segoe UI" w:cs="Segoe UI"/>
        </w:rPr>
        <w:t xml:space="preserve"> Objednatel je ke kontrole oprávněn i prostřednictvím třetích pověřených osob. Zjistí-li </w:t>
      </w:r>
      <w:r w:rsidR="00052239">
        <w:rPr>
          <w:rFonts w:ascii="Segoe UI" w:hAnsi="Segoe UI" w:cs="Segoe UI"/>
        </w:rPr>
        <w:t>O</w:t>
      </w:r>
      <w:r w:rsidR="0030657E" w:rsidRPr="002252B2">
        <w:rPr>
          <w:rFonts w:ascii="Segoe UI" w:hAnsi="Segoe UI" w:cs="Segoe UI"/>
        </w:rPr>
        <w:t xml:space="preserve">bjednatel, že </w:t>
      </w:r>
      <w:r w:rsidR="00983095">
        <w:rPr>
          <w:rFonts w:ascii="Segoe UI" w:hAnsi="Segoe UI" w:cs="Segoe UI"/>
        </w:rPr>
        <w:t>Dodava</w:t>
      </w:r>
      <w:r w:rsidR="0030657E" w:rsidRPr="002252B2">
        <w:rPr>
          <w:rFonts w:ascii="Segoe UI" w:hAnsi="Segoe UI" w:cs="Segoe UI"/>
        </w:rPr>
        <w:t xml:space="preserve">tel porušuje některou svoji povinnost stanovenou </w:t>
      </w:r>
      <w:r w:rsidR="00617C69" w:rsidRPr="002252B2">
        <w:rPr>
          <w:rFonts w:ascii="Segoe UI" w:hAnsi="Segoe UI" w:cs="Segoe UI"/>
        </w:rPr>
        <w:t>v této Smlouvě</w:t>
      </w:r>
      <w:r w:rsidR="008A5FD8" w:rsidRPr="002252B2">
        <w:rPr>
          <w:rFonts w:ascii="Segoe UI" w:hAnsi="Segoe UI" w:cs="Segoe UI"/>
        </w:rPr>
        <w:t xml:space="preserve">, je oprávněn požadovat, aby </w:t>
      </w:r>
      <w:r w:rsidR="00983095">
        <w:rPr>
          <w:rFonts w:ascii="Segoe UI" w:hAnsi="Segoe UI" w:cs="Segoe UI"/>
        </w:rPr>
        <w:t>Dodava</w:t>
      </w:r>
      <w:r w:rsidR="008A5FD8" w:rsidRPr="002252B2">
        <w:rPr>
          <w:rFonts w:ascii="Segoe UI" w:hAnsi="Segoe UI" w:cs="Segoe UI"/>
        </w:rPr>
        <w:t>tel zajistil okamžitou nápravu.</w:t>
      </w:r>
      <w:r w:rsidR="008E2998" w:rsidRPr="002252B2">
        <w:rPr>
          <w:rFonts w:ascii="Segoe UI" w:hAnsi="Segoe UI" w:cs="Segoe UI"/>
        </w:rPr>
        <w:t xml:space="preserve"> </w:t>
      </w:r>
    </w:p>
    <w:p w14:paraId="3CF0A9CE" w14:textId="4A82824F"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5.7</w:t>
      </w:r>
      <w:r>
        <w:rPr>
          <w:rFonts w:ascii="Segoe UI" w:hAnsi="Segoe UI" w:cs="Segoe UI"/>
        </w:rPr>
        <w:tab/>
      </w:r>
      <w:r w:rsidR="008F7500" w:rsidRPr="002252B2">
        <w:rPr>
          <w:rFonts w:ascii="Segoe UI" w:hAnsi="Segoe UI" w:cs="Segoe UI"/>
        </w:rPr>
        <w:t>Smluvní strany odpovídají za škody podle obecně závazných právních předpisů. Obě strany se zavazují k vyvinutí maximálního úsilí k předcházení škodám a k minimalizaci vzniklých škod.</w:t>
      </w:r>
      <w:r w:rsidR="00A3272C" w:rsidRPr="002252B2">
        <w:rPr>
          <w:rFonts w:ascii="Segoe UI" w:hAnsi="Segoe UI" w:cs="Segoe UI"/>
        </w:rPr>
        <w:t xml:space="preserve"> </w:t>
      </w:r>
    </w:p>
    <w:p w14:paraId="77AF2B02" w14:textId="70633AFB" w:rsidR="000C24C1"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5.8</w:t>
      </w:r>
      <w:r>
        <w:rPr>
          <w:rFonts w:ascii="Segoe UI" w:hAnsi="Segoe UI" w:cs="Segoe UI"/>
        </w:rPr>
        <w:tab/>
      </w:r>
      <w:r w:rsidR="00983095">
        <w:rPr>
          <w:rFonts w:ascii="Segoe UI" w:hAnsi="Segoe UI" w:cs="Segoe UI"/>
        </w:rPr>
        <w:t>Dodava</w:t>
      </w:r>
      <w:r w:rsidR="000C24C1" w:rsidRPr="002252B2">
        <w:rPr>
          <w:rFonts w:ascii="Segoe UI" w:hAnsi="Segoe UI" w:cs="Segoe UI"/>
        </w:rPr>
        <w:t xml:space="preserve">tel se zavazuje veškeré práce organizovat, provádět a technicky zabezpečovat tak, aby byl minimalizován rozsah omezení běžné činnosti a práv </w:t>
      </w:r>
      <w:r w:rsidR="00D90A24" w:rsidRPr="002252B2">
        <w:rPr>
          <w:rFonts w:ascii="Segoe UI" w:hAnsi="Segoe UI" w:cs="Segoe UI"/>
        </w:rPr>
        <w:t>O</w:t>
      </w:r>
      <w:r w:rsidR="000C24C1" w:rsidRPr="002252B2">
        <w:rPr>
          <w:rFonts w:ascii="Segoe UI" w:hAnsi="Segoe UI" w:cs="Segoe UI"/>
        </w:rPr>
        <w:t>bjednatele a třetích osob.</w:t>
      </w:r>
    </w:p>
    <w:p w14:paraId="0B1A3BF0" w14:textId="437C1240" w:rsidR="00D94001"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5.9</w:t>
      </w:r>
      <w:r>
        <w:rPr>
          <w:rFonts w:ascii="Segoe UI" w:hAnsi="Segoe UI" w:cs="Segoe UI"/>
        </w:rPr>
        <w:tab/>
      </w:r>
      <w:r w:rsidR="00983095">
        <w:rPr>
          <w:rFonts w:ascii="Segoe UI" w:hAnsi="Segoe UI" w:cs="Segoe UI"/>
        </w:rPr>
        <w:t>Dodava</w:t>
      </w:r>
      <w:r w:rsidR="00D94001">
        <w:rPr>
          <w:rFonts w:ascii="Segoe UI" w:hAnsi="Segoe UI" w:cs="Segoe UI"/>
        </w:rPr>
        <w:t>tel se</w:t>
      </w:r>
      <w:r w:rsidR="00FC0FF8">
        <w:rPr>
          <w:rFonts w:ascii="Segoe UI" w:hAnsi="Segoe UI" w:cs="Segoe UI"/>
        </w:rPr>
        <w:t xml:space="preserve"> dále </w:t>
      </w:r>
      <w:r w:rsidR="00D94001">
        <w:rPr>
          <w:rFonts w:ascii="Segoe UI" w:hAnsi="Segoe UI" w:cs="Segoe UI"/>
        </w:rPr>
        <w:t>zavazuje</w:t>
      </w:r>
      <w:r w:rsidR="00FC0FF8">
        <w:rPr>
          <w:rFonts w:ascii="Segoe UI" w:hAnsi="Segoe UI" w:cs="Segoe UI"/>
        </w:rPr>
        <w:t>, že:</w:t>
      </w:r>
    </w:p>
    <w:p w14:paraId="5CACFA8E" w14:textId="7DE3D737" w:rsidR="00FC0FF8" w:rsidRPr="00FC0FF8" w:rsidRDefault="00FC0FF8" w:rsidP="00150B4F">
      <w:pPr>
        <w:pStyle w:val="RLlneksmlouvy"/>
        <w:numPr>
          <w:ilvl w:val="0"/>
          <w:numId w:val="5"/>
        </w:numPr>
        <w:tabs>
          <w:tab w:val="clear" w:pos="737"/>
        </w:tabs>
        <w:spacing w:before="120" w:after="0" w:line="240" w:lineRule="auto"/>
        <w:ind w:left="1134" w:hanging="567"/>
        <w:rPr>
          <w:rFonts w:ascii="Segoe UI" w:eastAsia="Arial Unicode MS" w:hAnsi="Segoe UI" w:cs="Segoe UI"/>
          <w:b w:val="0"/>
          <w:bCs w:val="0"/>
        </w:rPr>
      </w:pPr>
      <w:r w:rsidRPr="00FC0FF8">
        <w:rPr>
          <w:rFonts w:ascii="Segoe UI" w:eastAsia="Arial Unicode MS" w:hAnsi="Segoe UI" w:cs="Segoe UI"/>
          <w:b w:val="0"/>
          <w:bCs w:val="0"/>
        </w:rPr>
        <w:t xml:space="preserve">při plnění </w:t>
      </w:r>
      <w:r>
        <w:rPr>
          <w:rFonts w:ascii="Segoe UI" w:eastAsia="Arial Unicode MS" w:hAnsi="Segoe UI" w:cs="Segoe UI"/>
          <w:b w:val="0"/>
          <w:bCs w:val="0"/>
        </w:rPr>
        <w:t>díla</w:t>
      </w:r>
      <w:r w:rsidRPr="00FC0FF8">
        <w:rPr>
          <w:rFonts w:ascii="Segoe UI" w:eastAsia="Arial Unicode MS" w:hAnsi="Segoe UI" w:cs="Segoe UI"/>
          <w:b w:val="0"/>
          <w:bCs w:val="0"/>
        </w:rPr>
        <w:t xml:space="preserve"> zajist</w:t>
      </w:r>
      <w:r>
        <w:rPr>
          <w:rFonts w:ascii="Segoe UI" w:eastAsia="Arial Unicode MS" w:hAnsi="Segoe UI" w:cs="Segoe UI"/>
          <w:b w:val="0"/>
          <w:bCs w:val="0"/>
        </w:rPr>
        <w:t>í</w:t>
      </w:r>
      <w:r w:rsidRPr="00FC0FF8">
        <w:rPr>
          <w:rFonts w:ascii="Segoe UI" w:eastAsia="Arial Unicode MS" w:hAnsi="Segoe UI" w:cs="Segoe UI"/>
          <w:b w:val="0"/>
          <w:bCs w:val="0"/>
        </w:rPr>
        <w:t xml:space="preserve"> dodržování pracovně-právních předpisů (zákon č. 262/2006 Sb., zákoník práce, ve znění pozdějších předpisů, zákon č. 435/2004 Sb., o zaměstnanosti, ve znění pozdějších předpisů) a z nich vyplývající povinnosti zejména ve vztahu k odměňování zaměstnanců, dodržování délky pracovní doby, dodržování délky odpočinku, zaměstnávání </w:t>
      </w:r>
      <w:r w:rsidRPr="00FC0FF8">
        <w:rPr>
          <w:rFonts w:ascii="Segoe UI" w:eastAsia="Arial Unicode MS" w:hAnsi="Segoe UI" w:cs="Segoe UI"/>
          <w:b w:val="0"/>
          <w:bCs w:val="0"/>
        </w:rPr>
        <w:lastRenderedPageBreak/>
        <w:t xml:space="preserve">cizinců a dodržování </w:t>
      </w:r>
      <w:r w:rsidR="0004273F">
        <w:rPr>
          <w:rFonts w:ascii="Segoe UI" w:eastAsia="Arial Unicode MS" w:hAnsi="Segoe UI" w:cs="Segoe UI"/>
          <w:b w:val="0"/>
          <w:bCs w:val="0"/>
        </w:rPr>
        <w:t>p</w:t>
      </w:r>
      <w:r w:rsidRPr="00FC0FF8">
        <w:rPr>
          <w:rFonts w:ascii="Segoe UI" w:eastAsia="Arial Unicode MS" w:hAnsi="Segoe UI" w:cs="Segoe UI"/>
          <w:b w:val="0"/>
          <w:bCs w:val="0"/>
        </w:rPr>
        <w:t>odmínek bezpečnosti a ochrany zdraví při práci, a to pro všechny osoby, které se budou na</w:t>
      </w:r>
      <w:r w:rsidR="0040069B">
        <w:rPr>
          <w:rFonts w:ascii="Segoe UI" w:eastAsia="Arial Unicode MS" w:hAnsi="Segoe UI" w:cs="Segoe UI"/>
          <w:b w:val="0"/>
          <w:bCs w:val="0"/>
        </w:rPr>
        <w:t> </w:t>
      </w:r>
      <w:r w:rsidRPr="00FC0FF8">
        <w:rPr>
          <w:rFonts w:ascii="Segoe UI" w:eastAsia="Arial Unicode MS" w:hAnsi="Segoe UI" w:cs="Segoe UI"/>
          <w:b w:val="0"/>
          <w:bCs w:val="0"/>
        </w:rPr>
        <w:t xml:space="preserve">plnění </w:t>
      </w:r>
      <w:r>
        <w:rPr>
          <w:rFonts w:ascii="Segoe UI" w:eastAsia="Arial Unicode MS" w:hAnsi="Segoe UI" w:cs="Segoe UI"/>
          <w:b w:val="0"/>
          <w:bCs w:val="0"/>
        </w:rPr>
        <w:t>díla podílet</w:t>
      </w:r>
      <w:r w:rsidRPr="00FC0FF8">
        <w:rPr>
          <w:rFonts w:ascii="Segoe UI" w:eastAsia="Arial Unicode MS" w:hAnsi="Segoe UI" w:cs="Segoe UI"/>
          <w:b w:val="0"/>
          <w:bCs w:val="0"/>
        </w:rPr>
        <w:t xml:space="preserve">, </w:t>
      </w:r>
    </w:p>
    <w:p w14:paraId="7314F286" w14:textId="79E15DBB" w:rsidR="00FC0FF8" w:rsidRPr="00FC0FF8" w:rsidRDefault="00FC0FF8" w:rsidP="00150B4F">
      <w:pPr>
        <w:pStyle w:val="RLlneksmlouvy"/>
        <w:numPr>
          <w:ilvl w:val="0"/>
          <w:numId w:val="5"/>
        </w:numPr>
        <w:spacing w:before="120" w:after="0" w:line="240" w:lineRule="auto"/>
        <w:ind w:left="1134" w:hanging="567"/>
        <w:rPr>
          <w:rFonts w:ascii="Segoe UI" w:eastAsia="Arial Unicode MS" w:hAnsi="Segoe UI" w:cs="Segoe UI"/>
          <w:b w:val="0"/>
          <w:bCs w:val="0"/>
        </w:rPr>
      </w:pPr>
      <w:r w:rsidRPr="00FC0FF8">
        <w:rPr>
          <w:rFonts w:ascii="Segoe UI" w:eastAsia="Arial Unicode MS" w:hAnsi="Segoe UI" w:cs="Segoe UI"/>
          <w:b w:val="0"/>
          <w:bCs w:val="0"/>
        </w:rPr>
        <w:t xml:space="preserve">při plnění </w:t>
      </w:r>
      <w:r>
        <w:rPr>
          <w:rFonts w:ascii="Segoe UI" w:eastAsia="Arial Unicode MS" w:hAnsi="Segoe UI" w:cs="Segoe UI"/>
          <w:b w:val="0"/>
          <w:bCs w:val="0"/>
        </w:rPr>
        <w:t>díla zajistí</w:t>
      </w:r>
      <w:r w:rsidRPr="00FC0FF8">
        <w:rPr>
          <w:rFonts w:ascii="Segoe UI" w:eastAsia="Arial Unicode MS" w:hAnsi="Segoe UI" w:cs="Segoe UI"/>
          <w:b w:val="0"/>
          <w:bCs w:val="0"/>
        </w:rPr>
        <w:t xml:space="preserve"> sjednání a dodržování smluvních podmínek se svými poddodavateli srovnatelně</w:t>
      </w:r>
      <w:r w:rsidRPr="00FC0FF8">
        <w:rPr>
          <w:rStyle w:val="Ukotvenpoznmkypodarou"/>
          <w:rFonts w:ascii="Segoe UI" w:eastAsia="Arial Unicode MS" w:hAnsi="Segoe UI" w:cs="Segoe UI"/>
          <w:b w:val="0"/>
          <w:bCs w:val="0"/>
        </w:rPr>
        <w:footnoteReference w:id="1"/>
      </w:r>
      <w:r w:rsidRPr="00FC0FF8">
        <w:rPr>
          <w:rFonts w:ascii="Segoe UI" w:eastAsia="Arial Unicode MS" w:hAnsi="Segoe UI" w:cs="Segoe UI"/>
          <w:b w:val="0"/>
          <w:bCs w:val="0"/>
        </w:rPr>
        <w:t xml:space="preserve"> s podmínkami sjednanými </w:t>
      </w:r>
      <w:r>
        <w:rPr>
          <w:rFonts w:ascii="Segoe UI" w:eastAsia="Arial Unicode MS" w:hAnsi="Segoe UI" w:cs="Segoe UI"/>
          <w:b w:val="0"/>
          <w:bCs w:val="0"/>
        </w:rPr>
        <w:t>v této Smlouvě</w:t>
      </w:r>
      <w:r w:rsidRPr="00FC0FF8">
        <w:rPr>
          <w:rFonts w:ascii="Segoe UI" w:eastAsia="Arial Unicode MS" w:hAnsi="Segoe UI" w:cs="Segoe UI"/>
          <w:b w:val="0"/>
          <w:bCs w:val="0"/>
        </w:rPr>
        <w:t>, a to min. v rozsahu výše smluvních pokut a délky záruční doby,</w:t>
      </w:r>
    </w:p>
    <w:p w14:paraId="05A8EFD3" w14:textId="29B1C4F4" w:rsidR="00FC0FF8" w:rsidRDefault="00FC0FF8" w:rsidP="00150B4F">
      <w:pPr>
        <w:pStyle w:val="RLlneksmlouvy"/>
        <w:numPr>
          <w:ilvl w:val="0"/>
          <w:numId w:val="5"/>
        </w:numPr>
        <w:tabs>
          <w:tab w:val="clear" w:pos="737"/>
        </w:tabs>
        <w:spacing w:before="120" w:after="0" w:line="240" w:lineRule="auto"/>
        <w:ind w:left="1134" w:hanging="567"/>
        <w:rPr>
          <w:rFonts w:ascii="Segoe UI" w:eastAsia="Arial Unicode MS" w:hAnsi="Segoe UI" w:cs="Segoe UI"/>
          <w:b w:val="0"/>
          <w:bCs w:val="0"/>
        </w:rPr>
      </w:pPr>
      <w:r w:rsidRPr="00FC0FF8">
        <w:rPr>
          <w:rFonts w:ascii="Segoe UI" w:eastAsia="Arial Unicode MS" w:hAnsi="Segoe UI" w:cs="Segoe UI"/>
          <w:b w:val="0"/>
          <w:bCs w:val="0"/>
        </w:rPr>
        <w:t xml:space="preserve">při </w:t>
      </w:r>
      <w:r>
        <w:rPr>
          <w:rFonts w:ascii="Segoe UI" w:eastAsia="Arial Unicode MS" w:hAnsi="Segoe UI" w:cs="Segoe UI"/>
          <w:b w:val="0"/>
          <w:bCs w:val="0"/>
        </w:rPr>
        <w:t>díla zajistí</w:t>
      </w:r>
      <w:r w:rsidRPr="00FC0FF8">
        <w:rPr>
          <w:rFonts w:ascii="Segoe UI" w:eastAsia="Arial Unicode MS" w:hAnsi="Segoe UI" w:cs="Segoe UI"/>
          <w:b w:val="0"/>
          <w:bCs w:val="0"/>
        </w:rPr>
        <w:t xml:space="preserve"> řádné a včasné plnění finančních závazků vůči svým poddodavatelům (za řádné a včasné plnění se považuje uhrazení poddodavatelem vystavených faktur za poskytnutá plnění do 5 pracovních dnů od obdržení platby ze strany </w:t>
      </w:r>
      <w:r>
        <w:rPr>
          <w:rFonts w:ascii="Segoe UI" w:eastAsia="Arial Unicode MS" w:hAnsi="Segoe UI" w:cs="Segoe UI"/>
          <w:b w:val="0"/>
          <w:bCs w:val="0"/>
        </w:rPr>
        <w:t>Objednatelé za dílo/dílčí část díla</w:t>
      </w:r>
      <w:r w:rsidR="00807D9D">
        <w:rPr>
          <w:rFonts w:ascii="Segoe UI" w:eastAsia="Arial Unicode MS" w:hAnsi="Segoe UI" w:cs="Segoe UI"/>
          <w:b w:val="0"/>
          <w:bCs w:val="0"/>
        </w:rPr>
        <w:t>,</w:t>
      </w:r>
    </w:p>
    <w:p w14:paraId="538B6FCF" w14:textId="6FAB63C7" w:rsidR="00807D9D" w:rsidRPr="00807D9D" w:rsidRDefault="00807D9D" w:rsidP="00150B4F">
      <w:pPr>
        <w:pStyle w:val="Normln1"/>
        <w:numPr>
          <w:ilvl w:val="0"/>
          <w:numId w:val="5"/>
        </w:numPr>
        <w:tabs>
          <w:tab w:val="clear" w:pos="737"/>
        </w:tabs>
        <w:spacing w:before="120" w:line="240" w:lineRule="auto"/>
        <w:ind w:left="1134" w:hanging="567"/>
        <w:jc w:val="both"/>
        <w:rPr>
          <w:rFonts w:ascii="Segoe UI" w:eastAsia="Times New Roman" w:hAnsi="Segoe UI" w:cs="Segoe UI"/>
          <w:color w:val="212121"/>
          <w:sz w:val="20"/>
          <w:szCs w:val="20"/>
        </w:rPr>
      </w:pPr>
      <w:r w:rsidRPr="00807D9D">
        <w:rPr>
          <w:rFonts w:ascii="Segoe UI" w:eastAsia="Times New Roman" w:hAnsi="Segoe UI" w:cs="Segoe UI"/>
          <w:color w:val="212121"/>
          <w:sz w:val="20"/>
          <w:szCs w:val="20"/>
        </w:rPr>
        <w:t xml:space="preserve">snížení dopadu svých činností při plnění předmětu smlouvy na životní prostředí, zejména pak tiskem veškerých listinných výstupů odevzdávaných objednateli při realizaci předmětu smlouvy na papír, který je šetrný k životnímu prostředí, pokud zvláštní použití pro specifické účely nevyžaduje jiný druh papíru, motivování zaměstnanců k efektivnímu/úspornému tisku, </w:t>
      </w:r>
      <w:r w:rsidRPr="00807D9D">
        <w:rPr>
          <w:rFonts w:ascii="Segoe UI" w:hAnsi="Segoe UI" w:cs="Segoe UI"/>
          <w:color w:val="212121"/>
          <w:sz w:val="20"/>
          <w:szCs w:val="20"/>
        </w:rPr>
        <w:t>předcházení vzniku odpadů, stanovení hierarchie nakládání s nimi a prosazování základních principů ochrany životního prostředí a zdraví lidí při nakládání s odpady.</w:t>
      </w:r>
    </w:p>
    <w:p w14:paraId="16E18EC2" w14:textId="4B82FFFA" w:rsidR="00C033DD" w:rsidRPr="00C033DD"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5.10</w:t>
      </w:r>
      <w:r>
        <w:rPr>
          <w:rFonts w:ascii="Segoe UI" w:hAnsi="Segoe UI" w:cs="Segoe UI"/>
        </w:rPr>
        <w:tab/>
      </w:r>
      <w:r w:rsidR="00983095">
        <w:rPr>
          <w:rFonts w:ascii="Segoe UI" w:hAnsi="Segoe UI" w:cs="Segoe UI"/>
        </w:rPr>
        <w:t>Dodava</w:t>
      </w:r>
      <w:r w:rsidR="00C033DD" w:rsidRPr="00C033DD">
        <w:rPr>
          <w:rFonts w:ascii="Segoe UI" w:hAnsi="Segoe UI" w:cs="Segoe UI"/>
        </w:rPr>
        <w:t>tel se zavazuje spolupůsobit jako osoba povinná ve smyslu § 2 odst. e) zákona č. 320/2001 Sb., o finanční kontrole ve veřejné správě, ve znění pozdějších předpisů.</w:t>
      </w:r>
    </w:p>
    <w:p w14:paraId="1611F081" w14:textId="77777777" w:rsidR="00A3272C" w:rsidRPr="000E19CB" w:rsidRDefault="00A3272C"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CENA A PLATEBNÍ PODMÍNKY</w:t>
      </w:r>
      <w:bookmarkStart w:id="5" w:name="_Ref222306854"/>
      <w:bookmarkStart w:id="6" w:name="_Ref224031836"/>
    </w:p>
    <w:p w14:paraId="46BFF52B" w14:textId="3F95668E" w:rsidR="00D91E33" w:rsidRPr="00D91E33"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6.1</w:t>
      </w:r>
      <w:r>
        <w:rPr>
          <w:rFonts w:ascii="Segoe UI" w:hAnsi="Segoe UI" w:cs="Segoe UI"/>
        </w:rPr>
        <w:tab/>
      </w:r>
      <w:r w:rsidR="00D91E33" w:rsidRPr="00D91E33">
        <w:rPr>
          <w:rFonts w:ascii="Segoe UI" w:hAnsi="Segoe UI" w:cs="Segoe UI"/>
        </w:rPr>
        <w:t>Celková c</w:t>
      </w:r>
      <w:r w:rsidR="00FD27D9" w:rsidRPr="00D91E33">
        <w:rPr>
          <w:rFonts w:ascii="Segoe UI" w:hAnsi="Segoe UI" w:cs="Segoe UI"/>
        </w:rPr>
        <w:t xml:space="preserve">ena za provedení </w:t>
      </w:r>
      <w:r w:rsidR="00D91E33" w:rsidRPr="00D91E33">
        <w:rPr>
          <w:rFonts w:ascii="Segoe UI" w:hAnsi="Segoe UI" w:cs="Segoe UI"/>
        </w:rPr>
        <w:t>d</w:t>
      </w:r>
      <w:r w:rsidR="00FD27D9" w:rsidRPr="00D91E33">
        <w:rPr>
          <w:rFonts w:ascii="Segoe UI" w:hAnsi="Segoe UI" w:cs="Segoe UI"/>
        </w:rPr>
        <w:t xml:space="preserve">íla (dále jen „Cena“) byla dohodou smluvních stran stanovena </w:t>
      </w:r>
      <w:r w:rsidR="00D91E33" w:rsidRPr="00D91E33">
        <w:rPr>
          <w:rFonts w:ascii="Segoe UI" w:hAnsi="Segoe UI" w:cs="Segoe UI"/>
        </w:rPr>
        <w:t>ve výši:</w:t>
      </w:r>
      <w:r w:rsidR="00FD27D9" w:rsidRPr="00D91E33">
        <w:rPr>
          <w:rFonts w:ascii="Segoe UI" w:hAnsi="Segoe UI" w:cs="Segoe UI"/>
        </w:rPr>
        <w:t xml:space="preserve"> </w:t>
      </w:r>
      <w:r w:rsidR="00D91E33" w:rsidRPr="00884DC1">
        <w:rPr>
          <w:rFonts w:ascii="Segoe UI" w:hAnsi="Segoe UI" w:cs="Segoe UI"/>
          <w:b/>
          <w:bCs/>
          <w:snapToGrid w:val="0"/>
          <w:highlight w:val="green"/>
        </w:rPr>
        <w:t>[DOPLNÍ ÚČASTNÍK</w:t>
      </w:r>
      <w:r w:rsidR="00D91E33" w:rsidRPr="00884DC1">
        <w:rPr>
          <w:rFonts w:ascii="Segoe UI" w:hAnsi="Segoe UI" w:cs="Segoe UI"/>
          <w:b/>
          <w:bCs/>
          <w:snapToGrid w:val="0"/>
          <w:highlight w:val="green"/>
          <w:lang w:val="en-US"/>
        </w:rPr>
        <w:t>]</w:t>
      </w:r>
      <w:r w:rsidR="00D91E33">
        <w:rPr>
          <w:rFonts w:ascii="Segoe UI" w:hAnsi="Segoe UI" w:cs="Segoe UI"/>
          <w:b/>
          <w:bCs/>
          <w:snapToGrid w:val="0"/>
          <w:lang w:val="en-US"/>
        </w:rPr>
        <w:t xml:space="preserve"> </w:t>
      </w:r>
      <w:r w:rsidR="00FD27D9" w:rsidRPr="00D91E33">
        <w:rPr>
          <w:rFonts w:ascii="Segoe UI" w:hAnsi="Segoe UI" w:cs="Segoe UI"/>
        </w:rPr>
        <w:t>Kč (slovy</w:t>
      </w:r>
      <w:r w:rsidR="00D91E33">
        <w:rPr>
          <w:rFonts w:ascii="Segoe UI" w:hAnsi="Segoe UI" w:cs="Segoe UI"/>
        </w:rPr>
        <w:t>:</w:t>
      </w:r>
      <w:r w:rsidR="00407872">
        <w:rPr>
          <w:rFonts w:ascii="Segoe UI" w:hAnsi="Segoe UI" w:cs="Segoe UI"/>
        </w:rPr>
        <w:t xml:space="preserve"> </w:t>
      </w:r>
      <w:r w:rsidR="00D91E33" w:rsidRPr="00884DC1">
        <w:rPr>
          <w:rFonts w:ascii="Segoe UI" w:hAnsi="Segoe UI" w:cs="Segoe UI"/>
          <w:b/>
          <w:bCs/>
          <w:snapToGrid w:val="0"/>
          <w:highlight w:val="green"/>
        </w:rPr>
        <w:t>[DOPLNÍ ÚČASTNÍK</w:t>
      </w:r>
      <w:r w:rsidR="00D91E33" w:rsidRPr="00884DC1">
        <w:rPr>
          <w:rFonts w:ascii="Segoe UI" w:hAnsi="Segoe UI" w:cs="Segoe UI"/>
          <w:b/>
          <w:bCs/>
          <w:snapToGrid w:val="0"/>
          <w:highlight w:val="green"/>
          <w:lang w:val="en-US"/>
        </w:rPr>
        <w:t>]</w:t>
      </w:r>
      <w:r w:rsidR="00D91E33">
        <w:rPr>
          <w:rFonts w:ascii="Segoe UI" w:hAnsi="Segoe UI" w:cs="Segoe UI"/>
          <w:b/>
          <w:bCs/>
          <w:snapToGrid w:val="0"/>
          <w:lang w:val="en-US"/>
        </w:rPr>
        <w:t xml:space="preserve"> </w:t>
      </w:r>
      <w:r w:rsidR="00FD27D9" w:rsidRPr="00D91E33">
        <w:rPr>
          <w:rFonts w:ascii="Segoe UI" w:hAnsi="Segoe UI" w:cs="Segoe UI"/>
        </w:rPr>
        <w:t>korun českých</w:t>
      </w:r>
      <w:r w:rsidR="000A40D5" w:rsidRPr="00D91E33">
        <w:rPr>
          <w:rFonts w:ascii="Segoe UI" w:hAnsi="Segoe UI" w:cs="Segoe UI"/>
        </w:rPr>
        <w:t xml:space="preserve"> bez DPH</w:t>
      </w:r>
      <w:r w:rsidR="00D91E33">
        <w:rPr>
          <w:rFonts w:ascii="Segoe UI" w:hAnsi="Segoe UI" w:cs="Segoe UI"/>
        </w:rPr>
        <w:t>)</w:t>
      </w:r>
      <w:r w:rsidR="000A40D5" w:rsidRPr="00D91E33">
        <w:rPr>
          <w:rFonts w:ascii="Segoe UI" w:hAnsi="Segoe UI" w:cs="Segoe UI"/>
        </w:rPr>
        <w:t>, tj.</w:t>
      </w:r>
      <w:r w:rsidR="00264BB2" w:rsidRPr="00D91E33">
        <w:rPr>
          <w:rFonts w:ascii="Segoe UI" w:hAnsi="Segoe UI" w:cs="Segoe UI"/>
        </w:rPr>
        <w:t xml:space="preserve"> </w:t>
      </w:r>
      <w:r w:rsidR="00D91E33" w:rsidRPr="00884DC1">
        <w:rPr>
          <w:rFonts w:ascii="Segoe UI" w:hAnsi="Segoe UI" w:cs="Segoe UI"/>
          <w:b/>
          <w:bCs/>
          <w:snapToGrid w:val="0"/>
          <w:highlight w:val="green"/>
        </w:rPr>
        <w:t>[DOPLNÍ ÚČASTNÍK</w:t>
      </w:r>
      <w:r w:rsidR="00D91E33" w:rsidRPr="00884DC1">
        <w:rPr>
          <w:rFonts w:ascii="Segoe UI" w:hAnsi="Segoe UI" w:cs="Segoe UI"/>
          <w:b/>
          <w:bCs/>
          <w:snapToGrid w:val="0"/>
          <w:highlight w:val="green"/>
          <w:lang w:val="en-US"/>
        </w:rPr>
        <w:t>]</w:t>
      </w:r>
      <w:r w:rsidR="00D91E33">
        <w:rPr>
          <w:rFonts w:ascii="Segoe UI" w:hAnsi="Segoe UI" w:cs="Segoe UI"/>
          <w:b/>
          <w:bCs/>
          <w:snapToGrid w:val="0"/>
          <w:lang w:val="en-US"/>
        </w:rPr>
        <w:t xml:space="preserve"> </w:t>
      </w:r>
      <w:r w:rsidR="00264BB2" w:rsidRPr="00D91E33">
        <w:rPr>
          <w:rFonts w:ascii="Segoe UI" w:hAnsi="Segoe UI" w:cs="Segoe UI"/>
        </w:rPr>
        <w:t>Kč (slovy:</w:t>
      </w:r>
      <w:r w:rsidR="00D91E33" w:rsidRPr="006D49CA">
        <w:rPr>
          <w:rFonts w:ascii="Segoe UI" w:hAnsi="Segoe UI" w:cs="Segoe UI"/>
          <w:b/>
          <w:bCs/>
          <w:snapToGrid w:val="0"/>
        </w:rPr>
        <w:t xml:space="preserve"> </w:t>
      </w:r>
      <w:r w:rsidR="00D91E33" w:rsidRPr="00884DC1">
        <w:rPr>
          <w:rFonts w:ascii="Segoe UI" w:hAnsi="Segoe UI" w:cs="Segoe UI"/>
          <w:b/>
          <w:bCs/>
          <w:snapToGrid w:val="0"/>
          <w:highlight w:val="green"/>
        </w:rPr>
        <w:t>[DOPLNÍ ÚČASTNÍK</w:t>
      </w:r>
      <w:r w:rsidR="00D91E33" w:rsidRPr="00884DC1">
        <w:rPr>
          <w:rFonts w:ascii="Segoe UI" w:hAnsi="Segoe UI" w:cs="Segoe UI"/>
          <w:b/>
          <w:bCs/>
          <w:snapToGrid w:val="0"/>
          <w:highlight w:val="green"/>
          <w:lang w:val="en-US"/>
        </w:rPr>
        <w:t>]</w:t>
      </w:r>
      <w:r w:rsidR="00264BB2" w:rsidRPr="00D91E33">
        <w:rPr>
          <w:rFonts w:ascii="Segoe UI" w:hAnsi="Segoe UI" w:cs="Segoe UI"/>
        </w:rPr>
        <w:t xml:space="preserve"> </w:t>
      </w:r>
      <w:r w:rsidR="001563CE" w:rsidRPr="00D91E33">
        <w:rPr>
          <w:rFonts w:ascii="Segoe UI" w:hAnsi="Segoe UI" w:cs="Segoe UI"/>
        </w:rPr>
        <w:t>k</w:t>
      </w:r>
      <w:r w:rsidR="00264BB2" w:rsidRPr="00D91E33">
        <w:rPr>
          <w:rFonts w:ascii="Segoe UI" w:hAnsi="Segoe UI" w:cs="Segoe UI"/>
        </w:rPr>
        <w:t>orun českých)</w:t>
      </w:r>
      <w:r w:rsidR="000A40D5" w:rsidRPr="00D91E33">
        <w:rPr>
          <w:rFonts w:ascii="Segoe UI" w:hAnsi="Segoe UI" w:cs="Segoe UI"/>
        </w:rPr>
        <w:t xml:space="preserve"> včetně DPH</w:t>
      </w:r>
      <w:r w:rsidR="00D91E33" w:rsidRPr="00D91E33">
        <w:rPr>
          <w:rFonts w:ascii="Segoe UI" w:hAnsi="Segoe UI" w:cs="Segoe UI"/>
        </w:rPr>
        <w:t>.</w:t>
      </w:r>
    </w:p>
    <w:p w14:paraId="6ACDDB6F" w14:textId="5E00274E" w:rsidR="00807D9D" w:rsidRPr="00807D9D" w:rsidRDefault="00EA6EBB" w:rsidP="00EA6EBB">
      <w:pPr>
        <w:pStyle w:val="RLTextlnkuslovan"/>
        <w:numPr>
          <w:ilvl w:val="0"/>
          <w:numId w:val="0"/>
        </w:numPr>
        <w:spacing w:before="120" w:after="0" w:line="240" w:lineRule="auto"/>
        <w:ind w:left="567" w:hanging="567"/>
        <w:rPr>
          <w:rFonts w:ascii="Segoe UI" w:hAnsi="Segoe UI" w:cs="Segoe UI"/>
          <w:color w:val="212121"/>
          <w:highlight w:val="white"/>
        </w:rPr>
      </w:pPr>
      <w:r>
        <w:rPr>
          <w:rFonts w:ascii="Segoe UI" w:hAnsi="Segoe UI" w:cs="Segoe UI"/>
        </w:rPr>
        <w:t>6.2</w:t>
      </w:r>
      <w:r>
        <w:rPr>
          <w:rFonts w:ascii="Segoe UI" w:hAnsi="Segoe UI" w:cs="Segoe UI"/>
        </w:rPr>
        <w:tab/>
      </w:r>
      <w:r w:rsidR="00D91E33" w:rsidRPr="00807D9D">
        <w:rPr>
          <w:rFonts w:ascii="Segoe UI" w:hAnsi="Segoe UI" w:cs="Segoe UI"/>
        </w:rPr>
        <w:t xml:space="preserve">Celková cena díla je stanovená </w:t>
      </w:r>
      <w:r w:rsidR="00E85CF5" w:rsidRPr="00807D9D">
        <w:rPr>
          <w:rFonts w:ascii="Segoe UI" w:hAnsi="Segoe UI" w:cs="Segoe UI"/>
        </w:rPr>
        <w:t xml:space="preserve">jako pevná se zahrnutím veškerých nákladů spojených s realizací díla dle této Smlouvy. Celková nabídková cena zahrnuje i veškerá případná autorská práva ve smyslu výhradní licence pro použití díla či jeho jednotlivých částí </w:t>
      </w:r>
      <w:r w:rsidR="00C24C82" w:rsidRPr="00807D9D">
        <w:rPr>
          <w:rFonts w:ascii="Segoe UI" w:hAnsi="Segoe UI" w:cs="Segoe UI"/>
        </w:rPr>
        <w:t>O</w:t>
      </w:r>
      <w:r w:rsidR="00E85CF5" w:rsidRPr="00807D9D">
        <w:rPr>
          <w:rFonts w:ascii="Segoe UI" w:hAnsi="Segoe UI" w:cs="Segoe UI"/>
        </w:rPr>
        <w:t xml:space="preserve">bjednatelem, kterou </w:t>
      </w:r>
      <w:r w:rsidR="00983095">
        <w:rPr>
          <w:rFonts w:ascii="Segoe UI" w:hAnsi="Segoe UI" w:cs="Segoe UI"/>
        </w:rPr>
        <w:t>Dodava</w:t>
      </w:r>
      <w:r w:rsidR="00E85CF5" w:rsidRPr="00807D9D">
        <w:rPr>
          <w:rFonts w:ascii="Segoe UI" w:hAnsi="Segoe UI" w:cs="Segoe UI"/>
        </w:rPr>
        <w:t>tel poskytne bez jakéhokoliv omezení.</w:t>
      </w:r>
      <w:r w:rsidR="00807D9D" w:rsidRPr="00807D9D">
        <w:rPr>
          <w:rFonts w:ascii="Segoe UI" w:hAnsi="Segoe UI" w:cs="Segoe UI"/>
        </w:rPr>
        <w:t xml:space="preserve"> </w:t>
      </w:r>
      <w:r w:rsidR="00807D9D" w:rsidRPr="00807D9D">
        <w:rPr>
          <w:rFonts w:ascii="Segoe UI" w:hAnsi="Segoe UI" w:cs="Segoe UI"/>
          <w:color w:val="212121"/>
          <w:highlight w:val="white"/>
        </w:rPr>
        <w:t xml:space="preserve">Součástí sjednané ceny jsou veškeré práce, poplatky a jiné náklady nezbytné pro řádné, včasné a úplné splnění předmětu této smlouvy včetně veškerých nákladů spojených s účastí </w:t>
      </w:r>
      <w:r w:rsidR="00983095">
        <w:rPr>
          <w:rFonts w:ascii="Segoe UI" w:hAnsi="Segoe UI" w:cs="Segoe UI"/>
          <w:color w:val="212121"/>
          <w:highlight w:val="white"/>
        </w:rPr>
        <w:t>Dodava</w:t>
      </w:r>
      <w:r w:rsidR="00807D9D" w:rsidRPr="00807D9D">
        <w:rPr>
          <w:rFonts w:ascii="Segoe UI" w:hAnsi="Segoe UI" w:cs="Segoe UI"/>
          <w:color w:val="212121"/>
          <w:highlight w:val="white"/>
        </w:rPr>
        <w:t xml:space="preserve">tele na všech jednáních týkajících se plnění této smlouvy a nákladů na odměnu za poskytnutí práv vyplývajících z práv duševního vlastnictví a práv autorských. Cena dále obsahuje i případné zvýšené náklady spojené s vývojem cen vstupních nákladů, a to až do doby ukončení díla. Součástí ceny jsou veškeré práce, které v zadávací dokumentaci k veřejné zakázce nejsou výslovně uvedeny a </w:t>
      </w:r>
      <w:r w:rsidR="00983095">
        <w:rPr>
          <w:rFonts w:ascii="Segoe UI" w:hAnsi="Segoe UI" w:cs="Segoe UI"/>
          <w:color w:val="212121"/>
          <w:highlight w:val="white"/>
        </w:rPr>
        <w:t>Dodava</w:t>
      </w:r>
      <w:r w:rsidR="00807D9D" w:rsidRPr="00807D9D">
        <w:rPr>
          <w:rFonts w:ascii="Segoe UI" w:hAnsi="Segoe UI" w:cs="Segoe UI"/>
          <w:color w:val="212121"/>
          <w:highlight w:val="white"/>
        </w:rPr>
        <w:t xml:space="preserve">tel jakožto odborník o nich vědět měl nebo mohl vědět. </w:t>
      </w:r>
      <w:r w:rsidR="00983095">
        <w:rPr>
          <w:rFonts w:ascii="Segoe UI" w:hAnsi="Segoe UI" w:cs="Segoe UI"/>
          <w:color w:val="212121"/>
          <w:highlight w:val="white"/>
        </w:rPr>
        <w:t>Dodava</w:t>
      </w:r>
      <w:r w:rsidR="00807D9D" w:rsidRPr="00807D9D">
        <w:rPr>
          <w:rFonts w:ascii="Segoe UI" w:hAnsi="Segoe UI" w:cs="Segoe UI"/>
          <w:color w:val="212121"/>
          <w:highlight w:val="white"/>
        </w:rPr>
        <w:t>tel nemá právo domáhat se zvýšení sjednané ceny z důvodů chyb a nedostatků ve své nabídce.</w:t>
      </w:r>
    </w:p>
    <w:p w14:paraId="499AD122" w14:textId="64DAE478" w:rsidR="00D91E33" w:rsidRPr="0040069B"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6.3</w:t>
      </w:r>
      <w:r>
        <w:rPr>
          <w:rFonts w:ascii="Segoe UI" w:hAnsi="Segoe UI" w:cs="Segoe UI"/>
        </w:rPr>
        <w:tab/>
      </w:r>
      <w:r w:rsidR="00A3272C" w:rsidRPr="0040069B">
        <w:rPr>
          <w:rFonts w:ascii="Segoe UI" w:hAnsi="Segoe UI" w:cs="Segoe UI"/>
        </w:rPr>
        <w:t xml:space="preserve">Cena za </w:t>
      </w:r>
      <w:r w:rsidR="00E85CF5" w:rsidRPr="0040069B">
        <w:rPr>
          <w:rFonts w:ascii="Segoe UI" w:hAnsi="Segoe UI" w:cs="Segoe UI"/>
        </w:rPr>
        <w:t>d</w:t>
      </w:r>
      <w:r w:rsidR="00A3272C" w:rsidRPr="0040069B">
        <w:rPr>
          <w:rFonts w:ascii="Segoe UI" w:hAnsi="Segoe UI" w:cs="Segoe UI"/>
        </w:rPr>
        <w:t xml:space="preserve">ílo bude </w:t>
      </w:r>
      <w:r w:rsidR="00C24C82" w:rsidRPr="0040069B">
        <w:rPr>
          <w:rFonts w:ascii="Segoe UI" w:hAnsi="Segoe UI" w:cs="Segoe UI"/>
        </w:rPr>
        <w:t>O</w:t>
      </w:r>
      <w:r w:rsidR="00A3272C" w:rsidRPr="0040069B">
        <w:rPr>
          <w:rFonts w:ascii="Segoe UI" w:hAnsi="Segoe UI" w:cs="Segoe UI"/>
        </w:rPr>
        <w:t>bjednatelem uhrazena</w:t>
      </w:r>
      <w:r w:rsidR="00E85CF5" w:rsidRPr="0040069B">
        <w:rPr>
          <w:rFonts w:ascii="Segoe UI" w:hAnsi="Segoe UI" w:cs="Segoe UI"/>
        </w:rPr>
        <w:t xml:space="preserve"> </w:t>
      </w:r>
      <w:r w:rsidR="00A3272C" w:rsidRPr="0040069B">
        <w:rPr>
          <w:rFonts w:ascii="Segoe UI" w:hAnsi="Segoe UI" w:cs="Segoe UI"/>
        </w:rPr>
        <w:t>na základě daňov</w:t>
      </w:r>
      <w:r w:rsidR="005D1B1C">
        <w:rPr>
          <w:rFonts w:ascii="Segoe UI" w:hAnsi="Segoe UI" w:cs="Segoe UI"/>
        </w:rPr>
        <w:t xml:space="preserve">ého </w:t>
      </w:r>
      <w:r w:rsidR="00E85CF5" w:rsidRPr="0040069B">
        <w:rPr>
          <w:rFonts w:ascii="Segoe UI" w:hAnsi="Segoe UI" w:cs="Segoe UI"/>
        </w:rPr>
        <w:t>doklad</w:t>
      </w:r>
      <w:r w:rsidR="00C21AF4">
        <w:rPr>
          <w:rFonts w:ascii="Segoe UI" w:hAnsi="Segoe UI" w:cs="Segoe UI"/>
        </w:rPr>
        <w:t>u</w:t>
      </w:r>
      <w:r w:rsidR="00E85CF5" w:rsidRPr="0040069B">
        <w:rPr>
          <w:rFonts w:ascii="Segoe UI" w:hAnsi="Segoe UI" w:cs="Segoe UI"/>
        </w:rPr>
        <w:t xml:space="preserve"> (faktur</w:t>
      </w:r>
      <w:r w:rsidR="005D1B1C">
        <w:rPr>
          <w:rFonts w:ascii="Segoe UI" w:hAnsi="Segoe UI" w:cs="Segoe UI"/>
        </w:rPr>
        <w:t>y</w:t>
      </w:r>
      <w:r w:rsidR="00E85CF5" w:rsidRPr="0040069B">
        <w:rPr>
          <w:rFonts w:ascii="Segoe UI" w:hAnsi="Segoe UI" w:cs="Segoe UI"/>
        </w:rPr>
        <w:t>) vystaven</w:t>
      </w:r>
      <w:r w:rsidR="005D1B1C">
        <w:rPr>
          <w:rFonts w:ascii="Segoe UI" w:hAnsi="Segoe UI" w:cs="Segoe UI"/>
        </w:rPr>
        <w:t xml:space="preserve">ého </w:t>
      </w:r>
      <w:r w:rsidR="00983095">
        <w:rPr>
          <w:rFonts w:ascii="Segoe UI" w:hAnsi="Segoe UI" w:cs="Segoe UI"/>
        </w:rPr>
        <w:t>Dodava</w:t>
      </w:r>
      <w:r w:rsidR="00E85CF5" w:rsidRPr="0040069B">
        <w:rPr>
          <w:rFonts w:ascii="Segoe UI" w:hAnsi="Segoe UI" w:cs="Segoe UI"/>
        </w:rPr>
        <w:t xml:space="preserve">telem po dokončení a předání díla ve smyslu odstavce 6.1 této Smlouvy. Smluvní strany se dohodly, že ke dni potvrzení </w:t>
      </w:r>
      <w:r w:rsidR="00C24C82" w:rsidRPr="0040069B">
        <w:rPr>
          <w:rFonts w:ascii="Segoe UI" w:hAnsi="Segoe UI" w:cs="Segoe UI"/>
        </w:rPr>
        <w:t>O</w:t>
      </w:r>
      <w:r w:rsidR="00E85CF5" w:rsidRPr="0040069B">
        <w:rPr>
          <w:rFonts w:ascii="Segoe UI" w:hAnsi="Segoe UI" w:cs="Segoe UI"/>
        </w:rPr>
        <w:t xml:space="preserve">bjednatele o předání díla dochází k uskutečnění zdanitelného plnění a </w:t>
      </w:r>
      <w:r w:rsidR="00983095">
        <w:rPr>
          <w:rFonts w:ascii="Segoe UI" w:hAnsi="Segoe UI" w:cs="Segoe UI"/>
        </w:rPr>
        <w:t>Dodava</w:t>
      </w:r>
      <w:r w:rsidR="00E85CF5" w:rsidRPr="0040069B">
        <w:rPr>
          <w:rFonts w:ascii="Segoe UI" w:hAnsi="Segoe UI" w:cs="Segoe UI"/>
        </w:rPr>
        <w:t xml:space="preserve">tel má nárok vystavit daňový doklad (fakturu), a to ve výši ceny díla v Kč bez DPH ve smyslu odst. 6.1 této Smlouvy. Přílohou faktury musí být zároveň </w:t>
      </w:r>
      <w:r w:rsidR="00C24C82" w:rsidRPr="0040069B">
        <w:rPr>
          <w:rFonts w:ascii="Segoe UI" w:hAnsi="Segoe UI" w:cs="Segoe UI"/>
        </w:rPr>
        <w:t>O</w:t>
      </w:r>
      <w:r w:rsidR="00E85CF5" w:rsidRPr="0040069B">
        <w:rPr>
          <w:rFonts w:ascii="Segoe UI" w:hAnsi="Segoe UI" w:cs="Segoe UI"/>
        </w:rPr>
        <w:t xml:space="preserve">bjednatelem potvrzený přehled provedených </w:t>
      </w:r>
      <w:r w:rsidR="0040069B" w:rsidRPr="0040069B">
        <w:rPr>
          <w:rFonts w:ascii="Segoe UI" w:hAnsi="Segoe UI" w:cs="Segoe UI"/>
        </w:rPr>
        <w:t xml:space="preserve">prací na díle </w:t>
      </w:r>
      <w:r w:rsidR="00983095">
        <w:rPr>
          <w:rFonts w:ascii="Segoe UI" w:hAnsi="Segoe UI" w:cs="Segoe UI"/>
        </w:rPr>
        <w:t>Dodava</w:t>
      </w:r>
      <w:r w:rsidR="0040069B" w:rsidRPr="0040069B">
        <w:rPr>
          <w:rFonts w:ascii="Segoe UI" w:hAnsi="Segoe UI" w:cs="Segoe UI"/>
        </w:rPr>
        <w:t xml:space="preserve">telem (viz dle čl. 8, odst. 8.3 této Smlouvy). </w:t>
      </w:r>
    </w:p>
    <w:p w14:paraId="10C6C3BA" w14:textId="6C01285F" w:rsidR="00C24C82" w:rsidRPr="00D91E33"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6.4</w:t>
      </w:r>
      <w:r>
        <w:rPr>
          <w:rFonts w:ascii="Segoe UI" w:hAnsi="Segoe UI" w:cs="Segoe UI"/>
        </w:rPr>
        <w:tab/>
      </w:r>
      <w:r w:rsidR="00C24C82">
        <w:rPr>
          <w:rFonts w:ascii="Segoe UI" w:hAnsi="Segoe UI" w:cs="Segoe UI"/>
        </w:rPr>
        <w:t>Objednatel nebude poskytovat zálohy.</w:t>
      </w:r>
    </w:p>
    <w:p w14:paraId="0E15FE03" w14:textId="7341A967" w:rsidR="00D91E33" w:rsidRPr="00C24C8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6.5</w:t>
      </w:r>
      <w:r>
        <w:rPr>
          <w:rFonts w:ascii="Segoe UI" w:hAnsi="Segoe UI" w:cs="Segoe UI"/>
        </w:rPr>
        <w:tab/>
      </w:r>
      <w:r w:rsidR="00E85CF5">
        <w:rPr>
          <w:rFonts w:ascii="Segoe UI" w:hAnsi="Segoe UI" w:cs="Segoe UI"/>
        </w:rPr>
        <w:t>Cenu díl</w:t>
      </w:r>
      <w:r w:rsidR="005D1B1C">
        <w:rPr>
          <w:rFonts w:ascii="Segoe UI" w:hAnsi="Segoe UI" w:cs="Segoe UI"/>
        </w:rPr>
        <w:t>a</w:t>
      </w:r>
      <w:r w:rsidR="00D91E33" w:rsidRPr="00D91E33">
        <w:rPr>
          <w:rFonts w:ascii="Segoe UI" w:hAnsi="Segoe UI" w:cs="Segoe UI"/>
        </w:rPr>
        <w:t xml:space="preserve"> nelze překročit s výjimkou zvýšení DPH z důvodu změny právních předpisů</w:t>
      </w:r>
      <w:r w:rsidR="00E85CF5">
        <w:rPr>
          <w:rFonts w:ascii="Segoe UI" w:hAnsi="Segoe UI" w:cs="Segoe UI"/>
        </w:rPr>
        <w:t xml:space="preserve"> v průběhu plnění díla</w:t>
      </w:r>
      <w:r w:rsidR="0040069B">
        <w:rPr>
          <w:rFonts w:ascii="Segoe UI" w:hAnsi="Segoe UI" w:cs="Segoe UI"/>
        </w:rPr>
        <w:t xml:space="preserve"> a s výjimkou případů prokazatelného požadavku na rozšíření předmětu díla ze strany </w:t>
      </w:r>
      <w:r w:rsidR="0040069B">
        <w:rPr>
          <w:rFonts w:ascii="Segoe UI" w:hAnsi="Segoe UI" w:cs="Segoe UI"/>
        </w:rPr>
        <w:lastRenderedPageBreak/>
        <w:t xml:space="preserve">Objednatele. </w:t>
      </w:r>
      <w:r w:rsidR="00983095">
        <w:rPr>
          <w:rFonts w:ascii="Segoe UI" w:hAnsi="Segoe UI" w:cs="Segoe UI"/>
        </w:rPr>
        <w:t>Dodava</w:t>
      </w:r>
      <w:r w:rsidR="00D91E33" w:rsidRPr="0040069B">
        <w:rPr>
          <w:rFonts w:ascii="Segoe UI" w:hAnsi="Segoe UI" w:cs="Segoe UI"/>
        </w:rPr>
        <w:t>tel v souladu s § 2620 odst. 2 občanského zákoníku přebírá nebezpečí změny okolností.</w:t>
      </w:r>
    </w:p>
    <w:p w14:paraId="7F5819A1" w14:textId="2DF2452A" w:rsidR="00A3272C" w:rsidRPr="00D91E33"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6.6</w:t>
      </w:r>
      <w:r>
        <w:rPr>
          <w:rFonts w:ascii="Segoe UI" w:hAnsi="Segoe UI" w:cs="Segoe UI"/>
        </w:rPr>
        <w:tab/>
      </w:r>
      <w:r w:rsidR="00A3272C" w:rsidRPr="00C24C82">
        <w:rPr>
          <w:rFonts w:ascii="Segoe UI" w:hAnsi="Segoe UI" w:cs="Segoe UI"/>
        </w:rPr>
        <w:t xml:space="preserve">Splatnost </w:t>
      </w:r>
      <w:r w:rsidR="00E85CF5" w:rsidRPr="00C24C82">
        <w:rPr>
          <w:rFonts w:ascii="Segoe UI" w:hAnsi="Segoe UI" w:cs="Segoe UI"/>
        </w:rPr>
        <w:t xml:space="preserve">daňových dokladů – faktur se sjednává v délce </w:t>
      </w:r>
      <w:r w:rsidR="00407872">
        <w:rPr>
          <w:rFonts w:ascii="Segoe UI" w:hAnsi="Segoe UI" w:cs="Segoe UI"/>
          <w:b/>
          <w:bCs/>
        </w:rPr>
        <w:t>30</w:t>
      </w:r>
      <w:r w:rsidR="00E85CF5" w:rsidRPr="00C24C82">
        <w:rPr>
          <w:rFonts w:ascii="Segoe UI" w:hAnsi="Segoe UI" w:cs="Segoe UI"/>
        </w:rPr>
        <w:t xml:space="preserve"> kalendářních</w:t>
      </w:r>
      <w:r w:rsidR="000D25D7" w:rsidRPr="00C24C82">
        <w:rPr>
          <w:rFonts w:ascii="Segoe UI" w:hAnsi="Segoe UI" w:cs="Segoe UI"/>
        </w:rPr>
        <w:t xml:space="preserve"> </w:t>
      </w:r>
      <w:r w:rsidR="00A3272C" w:rsidRPr="00C24C82">
        <w:rPr>
          <w:rFonts w:ascii="Segoe UI" w:hAnsi="Segoe UI" w:cs="Segoe UI"/>
        </w:rPr>
        <w:t>dnů ode dne jejich</w:t>
      </w:r>
      <w:r w:rsidR="00A3272C" w:rsidRPr="00D91E33">
        <w:rPr>
          <w:rFonts w:ascii="Segoe UI" w:hAnsi="Segoe UI" w:cs="Segoe UI"/>
        </w:rPr>
        <w:t xml:space="preserve"> prokazatelného doručení </w:t>
      </w:r>
      <w:r w:rsidR="00C24C82">
        <w:rPr>
          <w:rFonts w:ascii="Segoe UI" w:hAnsi="Segoe UI" w:cs="Segoe UI"/>
        </w:rPr>
        <w:t>O</w:t>
      </w:r>
      <w:r w:rsidR="00A3272C" w:rsidRPr="00D91E33">
        <w:rPr>
          <w:rFonts w:ascii="Segoe UI" w:hAnsi="Segoe UI" w:cs="Segoe UI"/>
        </w:rPr>
        <w:t xml:space="preserve">bjednateli. </w:t>
      </w:r>
      <w:r w:rsidR="00E85CF5">
        <w:rPr>
          <w:rFonts w:ascii="Segoe UI" w:hAnsi="Segoe UI" w:cs="Segoe UI"/>
        </w:rPr>
        <w:t xml:space="preserve">Za úhradu faktury se považuje datum odepsání fakturované částky z účtu </w:t>
      </w:r>
      <w:r w:rsidR="00C24C82">
        <w:rPr>
          <w:rFonts w:ascii="Segoe UI" w:hAnsi="Segoe UI" w:cs="Segoe UI"/>
        </w:rPr>
        <w:t>O</w:t>
      </w:r>
      <w:r w:rsidR="00E85CF5">
        <w:rPr>
          <w:rFonts w:ascii="Segoe UI" w:hAnsi="Segoe UI" w:cs="Segoe UI"/>
        </w:rPr>
        <w:t>bjednatele.</w:t>
      </w:r>
    </w:p>
    <w:bookmarkEnd w:id="5"/>
    <w:bookmarkEnd w:id="6"/>
    <w:p w14:paraId="71DC3BE8" w14:textId="19791494" w:rsidR="00A3272C" w:rsidRPr="00D91E33"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6.7</w:t>
      </w:r>
      <w:r>
        <w:rPr>
          <w:rFonts w:ascii="Segoe UI" w:hAnsi="Segoe UI" w:cs="Segoe UI"/>
        </w:rPr>
        <w:tab/>
      </w:r>
      <w:r w:rsidR="00A3272C" w:rsidRPr="00D91E33">
        <w:rPr>
          <w:rFonts w:ascii="Segoe UI" w:hAnsi="Segoe UI" w:cs="Segoe UI"/>
        </w:rPr>
        <w:t>Faktura musí obsahovat veškeré údaje vyžadované právními předpisy, zejména ustanovením §</w:t>
      </w:r>
      <w:r w:rsidR="00C033DD">
        <w:rPr>
          <w:rFonts w:ascii="Segoe UI" w:hAnsi="Segoe UI" w:cs="Segoe UI"/>
        </w:rPr>
        <w:t> </w:t>
      </w:r>
      <w:r w:rsidR="00A3272C" w:rsidRPr="00D91E33">
        <w:rPr>
          <w:rFonts w:ascii="Segoe UI" w:hAnsi="Segoe UI" w:cs="Segoe UI"/>
        </w:rPr>
        <w:t>2</w:t>
      </w:r>
      <w:r w:rsidR="008A5FD8" w:rsidRPr="00D91E33">
        <w:rPr>
          <w:rFonts w:ascii="Segoe UI" w:hAnsi="Segoe UI" w:cs="Segoe UI"/>
        </w:rPr>
        <w:t>9</w:t>
      </w:r>
      <w:r w:rsidR="00C24C82">
        <w:rPr>
          <w:rFonts w:ascii="Segoe UI" w:hAnsi="Segoe UI" w:cs="Segoe UI"/>
        </w:rPr>
        <w:t> </w:t>
      </w:r>
      <w:r w:rsidR="00A3272C" w:rsidRPr="00D91E33">
        <w:rPr>
          <w:rFonts w:ascii="Segoe UI" w:hAnsi="Segoe UI" w:cs="Segoe UI"/>
        </w:rPr>
        <w:t xml:space="preserve">zákona č. 235/2004 Sb., o dani z přidané hodnoty, ve znění pozdějších předpisů. Pokud nebude faktura obsahovat stanovené náležitosti nebo v ní nebudou správně uvedené požadované údaje, je </w:t>
      </w:r>
      <w:r w:rsidR="00C24C82">
        <w:rPr>
          <w:rFonts w:ascii="Segoe UI" w:hAnsi="Segoe UI" w:cs="Segoe UI"/>
        </w:rPr>
        <w:t>O</w:t>
      </w:r>
      <w:r w:rsidR="00A3272C" w:rsidRPr="00D91E33">
        <w:rPr>
          <w:rFonts w:ascii="Segoe UI" w:hAnsi="Segoe UI" w:cs="Segoe UI"/>
        </w:rPr>
        <w:t>bjednatel oprávněn vrátit j</w:t>
      </w:r>
      <w:r w:rsidR="000D25D7" w:rsidRPr="00D91E33">
        <w:rPr>
          <w:rFonts w:ascii="Segoe UI" w:hAnsi="Segoe UI" w:cs="Segoe UI"/>
        </w:rPr>
        <w:t xml:space="preserve">i </w:t>
      </w:r>
      <w:r w:rsidR="00983095">
        <w:rPr>
          <w:rFonts w:ascii="Segoe UI" w:hAnsi="Segoe UI" w:cs="Segoe UI"/>
        </w:rPr>
        <w:t>Dodava</w:t>
      </w:r>
      <w:r w:rsidR="000D25D7" w:rsidRPr="00D91E33">
        <w:rPr>
          <w:rFonts w:ascii="Segoe UI" w:hAnsi="Segoe UI" w:cs="Segoe UI"/>
        </w:rPr>
        <w:t xml:space="preserve">teli ve lhůtě </w:t>
      </w:r>
      <w:r w:rsidR="001851A6" w:rsidRPr="00D91E33">
        <w:rPr>
          <w:rFonts w:ascii="Segoe UI" w:hAnsi="Segoe UI" w:cs="Segoe UI"/>
        </w:rPr>
        <w:t>splatnosti</w:t>
      </w:r>
      <w:r w:rsidR="00A3272C" w:rsidRPr="00D91E33">
        <w:rPr>
          <w:rFonts w:ascii="Segoe UI" w:hAnsi="Segoe UI" w:cs="Segoe UI"/>
        </w:rPr>
        <w:t xml:space="preserve"> Objednateli s uvedením chybějících náležitostí nebo nesprávných údajů. V takovém případě se ruší běh lhůty splatnosti a nová lhůta splatnosti počne běžet doručením řádně opravené faktury </w:t>
      </w:r>
      <w:r w:rsidR="00C24C82">
        <w:rPr>
          <w:rFonts w:ascii="Segoe UI" w:hAnsi="Segoe UI" w:cs="Segoe UI"/>
        </w:rPr>
        <w:t>O</w:t>
      </w:r>
      <w:r w:rsidR="00A3272C" w:rsidRPr="00D91E33">
        <w:rPr>
          <w:rFonts w:ascii="Segoe UI" w:hAnsi="Segoe UI" w:cs="Segoe UI"/>
        </w:rPr>
        <w:t>bjednateli.</w:t>
      </w:r>
    </w:p>
    <w:p w14:paraId="17D1496E" w14:textId="2841D2D0" w:rsidR="00C24C82" w:rsidRPr="00442C70"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6.8</w:t>
      </w:r>
      <w:r>
        <w:rPr>
          <w:rFonts w:ascii="Segoe UI" w:hAnsi="Segoe UI" w:cs="Segoe UI"/>
        </w:rPr>
        <w:tab/>
      </w:r>
      <w:r w:rsidR="00A477E4" w:rsidRPr="00442C70">
        <w:rPr>
          <w:rFonts w:ascii="Segoe UI" w:hAnsi="Segoe UI" w:cs="Segoe UI"/>
        </w:rPr>
        <w:t xml:space="preserve">Faktura musí obsahovat </w:t>
      </w:r>
      <w:r w:rsidR="001E75C6" w:rsidRPr="00442C70">
        <w:rPr>
          <w:rFonts w:ascii="Segoe UI" w:hAnsi="Segoe UI" w:cs="Segoe UI"/>
        </w:rPr>
        <w:t>text</w:t>
      </w:r>
      <w:r w:rsidR="00C24C82" w:rsidRPr="00442C70">
        <w:rPr>
          <w:rFonts w:ascii="Segoe UI" w:hAnsi="Segoe UI" w:cs="Segoe UI"/>
        </w:rPr>
        <w:t xml:space="preserve"> „</w:t>
      </w:r>
      <w:r w:rsidR="00C93330" w:rsidRPr="00C93330">
        <w:rPr>
          <w:rFonts w:ascii="Segoe UI" w:hAnsi="Segoe UI" w:cs="Segoe UI"/>
        </w:rPr>
        <w:t>“Dílo bylo financováno z prostředků Evropské unie z fondu Next Generation EU, Národní plán obnovy.“</w:t>
      </w:r>
      <w:r w:rsidR="00FC0FF8" w:rsidRPr="00442C70">
        <w:rPr>
          <w:rFonts w:ascii="Segoe UI" w:hAnsi="Segoe UI" w:cs="Segoe UI"/>
        </w:rPr>
        <w:t xml:space="preserve"> </w:t>
      </w:r>
      <w:r w:rsidR="005D1B1C">
        <w:rPr>
          <w:rFonts w:ascii="Segoe UI" w:hAnsi="Segoe UI" w:cs="Segoe UI"/>
        </w:rPr>
        <w:t xml:space="preserve">Současně bude na faktuře uvedeno registrační číslo projektu, a to: </w:t>
      </w:r>
      <w:r w:rsidR="00D811EA" w:rsidRPr="00D811EA">
        <w:rPr>
          <w:rFonts w:ascii="Segoe UI" w:hAnsi="Segoe UI" w:cs="Segoe UI"/>
        </w:rPr>
        <w:t>4188000205</w:t>
      </w:r>
      <w:r w:rsidR="00213725">
        <w:rPr>
          <w:rFonts w:ascii="Segoe UI" w:hAnsi="Segoe UI" w:cs="Segoe UI"/>
        </w:rPr>
        <w:t>.</w:t>
      </w:r>
      <w:r w:rsidR="005D1B1C" w:rsidRPr="005D1B1C">
        <w:rPr>
          <w:i/>
          <w:iCs/>
          <w:color w:val="000000" w:themeColor="text1"/>
        </w:rPr>
        <w:t xml:space="preserve"> </w:t>
      </w:r>
      <w:r w:rsidR="00FC0FF8" w:rsidRPr="00442C70">
        <w:rPr>
          <w:rFonts w:ascii="Segoe UI" w:hAnsi="Segoe UI" w:cs="Segoe UI"/>
        </w:rPr>
        <w:t xml:space="preserve">Objednatel si vyhrazuje právo </w:t>
      </w:r>
      <w:r w:rsidR="00983095">
        <w:rPr>
          <w:rFonts w:ascii="Segoe UI" w:hAnsi="Segoe UI" w:cs="Segoe UI"/>
        </w:rPr>
        <w:t>Dodava</w:t>
      </w:r>
      <w:r w:rsidR="00FC0FF8" w:rsidRPr="00442C70">
        <w:rPr>
          <w:rFonts w:ascii="Segoe UI" w:hAnsi="Segoe UI" w:cs="Segoe UI"/>
        </w:rPr>
        <w:t xml:space="preserve">teli výše uvedený text upřesnit, a to nejpozději před </w:t>
      </w:r>
      <w:r w:rsidR="005D1B1C">
        <w:rPr>
          <w:rFonts w:ascii="Segoe UI" w:hAnsi="Segoe UI" w:cs="Segoe UI"/>
        </w:rPr>
        <w:t>samotnou</w:t>
      </w:r>
      <w:r w:rsidR="00FC0FF8" w:rsidRPr="00442C70">
        <w:rPr>
          <w:rFonts w:ascii="Segoe UI" w:hAnsi="Segoe UI" w:cs="Segoe UI"/>
        </w:rPr>
        <w:t xml:space="preserve"> fakturací.</w:t>
      </w:r>
    </w:p>
    <w:p w14:paraId="14477697" w14:textId="46944024" w:rsidR="00A3272C" w:rsidRPr="00D91E33"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6.9</w:t>
      </w:r>
      <w:r>
        <w:rPr>
          <w:rFonts w:ascii="Segoe UI" w:hAnsi="Segoe UI" w:cs="Segoe UI"/>
        </w:rPr>
        <w:tab/>
      </w:r>
      <w:r w:rsidR="00A3272C" w:rsidRPr="00D91E33">
        <w:rPr>
          <w:rFonts w:ascii="Segoe UI" w:hAnsi="Segoe UI" w:cs="Segoe UI"/>
        </w:rPr>
        <w:t>Veškeré platby se provádějí bankovním převodem na účet druhé smluvní strany uvedený na příslušné faktuře</w:t>
      </w:r>
      <w:r w:rsidR="00A042E3">
        <w:rPr>
          <w:rFonts w:ascii="Segoe UI" w:hAnsi="Segoe UI" w:cs="Segoe UI"/>
        </w:rPr>
        <w:t>, resp. v </w:t>
      </w:r>
      <w:r w:rsidR="00C24C82">
        <w:rPr>
          <w:rFonts w:ascii="Segoe UI" w:hAnsi="Segoe UI" w:cs="Segoe UI"/>
        </w:rPr>
        <w:t>čl. 1 této Smlouvy.</w:t>
      </w:r>
    </w:p>
    <w:p w14:paraId="149D448B" w14:textId="77777777" w:rsidR="00A3272C" w:rsidRPr="000E19CB" w:rsidRDefault="0020401A"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VYŠŠÍ MOC</w:t>
      </w:r>
    </w:p>
    <w:p w14:paraId="705B391F" w14:textId="65286476" w:rsidR="008F7500"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7.1</w:t>
      </w:r>
      <w:r>
        <w:rPr>
          <w:rFonts w:ascii="Segoe UI" w:hAnsi="Segoe UI" w:cs="Segoe UI"/>
        </w:rPr>
        <w:tab/>
      </w:r>
      <w:r w:rsidR="00A3272C" w:rsidRPr="002252B2">
        <w:rPr>
          <w:rFonts w:ascii="Segoe UI" w:hAnsi="Segoe UI" w:cs="Segoe UI"/>
        </w:rPr>
        <w:t xml:space="preserve">Žádná ze smluvních stran není odpovědná za škodu a není ani v prodlení, pokud k tomuto došlo v důsledku prodlení s plněním závazků druhé smluvní strany nebo v důsledku </w:t>
      </w:r>
      <w:r w:rsidR="008F7500" w:rsidRPr="002252B2">
        <w:rPr>
          <w:rFonts w:ascii="Segoe UI" w:hAnsi="Segoe UI" w:cs="Segoe UI"/>
        </w:rPr>
        <w:t xml:space="preserve">vyšší moci ve smyslu odst. </w:t>
      </w:r>
      <w:r w:rsidR="00C24C82">
        <w:rPr>
          <w:rFonts w:ascii="Segoe UI" w:hAnsi="Segoe UI" w:cs="Segoe UI"/>
        </w:rPr>
        <w:t>7</w:t>
      </w:r>
      <w:r w:rsidR="001851A6" w:rsidRPr="002252B2">
        <w:rPr>
          <w:rFonts w:ascii="Segoe UI" w:hAnsi="Segoe UI" w:cs="Segoe UI"/>
        </w:rPr>
        <w:t>.</w:t>
      </w:r>
      <w:r w:rsidR="008F7500" w:rsidRPr="002252B2">
        <w:rPr>
          <w:rFonts w:ascii="Segoe UI" w:hAnsi="Segoe UI" w:cs="Segoe UI"/>
        </w:rPr>
        <w:t xml:space="preserve">2 </w:t>
      </w:r>
      <w:r w:rsidR="00C24C82">
        <w:rPr>
          <w:rFonts w:ascii="Segoe UI" w:hAnsi="Segoe UI" w:cs="Segoe UI"/>
        </w:rPr>
        <w:t>této</w:t>
      </w:r>
      <w:r w:rsidR="008F7500" w:rsidRPr="002252B2">
        <w:rPr>
          <w:rFonts w:ascii="Segoe UI" w:hAnsi="Segoe UI" w:cs="Segoe UI"/>
        </w:rPr>
        <w:t xml:space="preserve"> Smlouvy</w:t>
      </w:r>
      <w:r w:rsidR="00A3272C" w:rsidRPr="002252B2">
        <w:rPr>
          <w:rFonts w:ascii="Segoe UI" w:hAnsi="Segoe UI" w:cs="Segoe UI"/>
        </w:rPr>
        <w:t>.</w:t>
      </w:r>
    </w:p>
    <w:p w14:paraId="76AB560A" w14:textId="1383A559" w:rsidR="008F7500"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7.2</w:t>
      </w:r>
      <w:r>
        <w:rPr>
          <w:rFonts w:ascii="Segoe UI" w:hAnsi="Segoe UI" w:cs="Segoe UI"/>
        </w:rPr>
        <w:tab/>
      </w:r>
      <w:r w:rsidR="008F7500" w:rsidRPr="002252B2">
        <w:rPr>
          <w:rFonts w:ascii="Segoe UI" w:hAnsi="Segoe UI" w:cs="Segoe UI"/>
        </w:rPr>
        <w:t xml:space="preserve">Vyšší mocí se pro potřeby této </w:t>
      </w:r>
      <w:r w:rsidR="00816A2D" w:rsidRPr="002252B2">
        <w:rPr>
          <w:rFonts w:ascii="Segoe UI" w:hAnsi="Segoe UI" w:cs="Segoe UI"/>
        </w:rPr>
        <w:t>S</w:t>
      </w:r>
      <w:r w:rsidR="008F7500" w:rsidRPr="002252B2">
        <w:rPr>
          <w:rFonts w:ascii="Segoe UI" w:hAnsi="Segoe UI" w:cs="Segoe UI"/>
        </w:rPr>
        <w:t>mlouvy rozumí události, které nastaly za okolností, které nemohl</w:t>
      </w:r>
      <w:r w:rsidR="00816A2D" w:rsidRPr="002252B2">
        <w:rPr>
          <w:rFonts w:ascii="Segoe UI" w:hAnsi="Segoe UI" w:cs="Segoe UI"/>
        </w:rPr>
        <w:t>y být odvráceny účastníky této S</w:t>
      </w:r>
      <w:r w:rsidR="008F7500" w:rsidRPr="002252B2">
        <w:rPr>
          <w:rFonts w:ascii="Segoe UI" w:hAnsi="Segoe UI" w:cs="Segoe UI"/>
        </w:rPr>
        <w:t>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státní moci v České republice.</w:t>
      </w:r>
    </w:p>
    <w:p w14:paraId="2610C089" w14:textId="6C500B80"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7.3</w:t>
      </w:r>
      <w:r>
        <w:rPr>
          <w:rFonts w:ascii="Segoe UI" w:hAnsi="Segoe UI" w:cs="Segoe UI"/>
        </w:rPr>
        <w:tab/>
      </w:r>
      <w:r w:rsidR="00A3272C" w:rsidRPr="002252B2">
        <w:rPr>
          <w:rFonts w:ascii="Segoe UI" w:hAnsi="Segoe UI" w:cs="Segoe UI"/>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14:paraId="6BB707D5" w14:textId="6993B213" w:rsidR="008F7500"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7.4</w:t>
      </w:r>
      <w:r>
        <w:rPr>
          <w:rFonts w:ascii="Segoe UI" w:hAnsi="Segoe UI" w:cs="Segoe UI"/>
        </w:rPr>
        <w:tab/>
      </w:r>
      <w:r w:rsidR="008F7500" w:rsidRPr="002252B2">
        <w:rPr>
          <w:rFonts w:ascii="Segoe UI" w:hAnsi="Segoe UI" w:cs="Segoe UI"/>
        </w:rPr>
        <w:t xml:space="preserve">Trvá-li vyšší moc déle než 1 měsíc a nedohodnou-li se smluvní strany v této době na alternativním řešení, má </w:t>
      </w:r>
      <w:r w:rsidR="00D90A24" w:rsidRPr="002252B2">
        <w:rPr>
          <w:rFonts w:ascii="Segoe UI" w:hAnsi="Segoe UI" w:cs="Segoe UI"/>
        </w:rPr>
        <w:t>O</w:t>
      </w:r>
      <w:r w:rsidR="008F7500" w:rsidRPr="002252B2">
        <w:rPr>
          <w:rFonts w:ascii="Segoe UI" w:hAnsi="Segoe UI" w:cs="Segoe UI"/>
        </w:rPr>
        <w:t xml:space="preserve">bjednatel právo od </w:t>
      </w:r>
      <w:r w:rsidR="00816A2D" w:rsidRPr="002252B2">
        <w:rPr>
          <w:rFonts w:ascii="Segoe UI" w:hAnsi="Segoe UI" w:cs="Segoe UI"/>
        </w:rPr>
        <w:t>S</w:t>
      </w:r>
      <w:r w:rsidR="008F7500" w:rsidRPr="002252B2">
        <w:rPr>
          <w:rFonts w:ascii="Segoe UI" w:hAnsi="Segoe UI" w:cs="Segoe UI"/>
        </w:rPr>
        <w:t>mlouvy odstoupit.</w:t>
      </w:r>
    </w:p>
    <w:p w14:paraId="67B45BD4" w14:textId="6365EF0A" w:rsidR="008F7500"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7.5</w:t>
      </w:r>
      <w:r>
        <w:rPr>
          <w:rFonts w:ascii="Segoe UI" w:hAnsi="Segoe UI" w:cs="Segoe UI"/>
        </w:rPr>
        <w:tab/>
      </w:r>
      <w:r w:rsidR="008F7500" w:rsidRPr="002252B2">
        <w:rPr>
          <w:rFonts w:ascii="Segoe UI" w:hAnsi="Segoe UI" w:cs="Segoe UI"/>
        </w:rPr>
        <w:t>V případě</w:t>
      </w:r>
      <w:r w:rsidR="00014ACA" w:rsidRPr="002252B2">
        <w:rPr>
          <w:rFonts w:ascii="Segoe UI" w:hAnsi="Segoe UI" w:cs="Segoe UI"/>
        </w:rPr>
        <w:t xml:space="preserve">, že </w:t>
      </w:r>
      <w:r w:rsidR="00D90A24" w:rsidRPr="002252B2">
        <w:rPr>
          <w:rFonts w:ascii="Segoe UI" w:hAnsi="Segoe UI" w:cs="Segoe UI"/>
        </w:rPr>
        <w:t>O</w:t>
      </w:r>
      <w:r w:rsidR="00014ACA" w:rsidRPr="002252B2">
        <w:rPr>
          <w:rFonts w:ascii="Segoe UI" w:hAnsi="Segoe UI" w:cs="Segoe UI"/>
        </w:rPr>
        <w:t xml:space="preserve">bjednatel využije možnosti odstoupit od Smlouvy dle odst. </w:t>
      </w:r>
      <w:r w:rsidR="00C24C82">
        <w:rPr>
          <w:rFonts w:ascii="Segoe UI" w:hAnsi="Segoe UI" w:cs="Segoe UI"/>
        </w:rPr>
        <w:t>7</w:t>
      </w:r>
      <w:r w:rsidR="00014ACA" w:rsidRPr="002252B2">
        <w:rPr>
          <w:rFonts w:ascii="Segoe UI" w:hAnsi="Segoe UI" w:cs="Segoe UI"/>
        </w:rPr>
        <w:t>.4 této Smlouvy,</w:t>
      </w:r>
      <w:r w:rsidR="008F7500" w:rsidRPr="002252B2">
        <w:rPr>
          <w:rFonts w:ascii="Segoe UI" w:hAnsi="Segoe UI" w:cs="Segoe UI"/>
        </w:rPr>
        <w:t xml:space="preserve"> má </w:t>
      </w:r>
      <w:r w:rsidR="00D90A24" w:rsidRPr="002252B2">
        <w:rPr>
          <w:rFonts w:ascii="Segoe UI" w:hAnsi="Segoe UI" w:cs="Segoe UI"/>
        </w:rPr>
        <w:t>O</w:t>
      </w:r>
      <w:r w:rsidR="008F7500" w:rsidRPr="002252B2">
        <w:rPr>
          <w:rFonts w:ascii="Segoe UI" w:hAnsi="Segoe UI" w:cs="Segoe UI"/>
        </w:rPr>
        <w:t xml:space="preserve">bjednatel povinnost dosud přijatá plnění si ponechat za </w:t>
      </w:r>
      <w:r w:rsidR="00014ACA" w:rsidRPr="002252B2">
        <w:rPr>
          <w:rFonts w:ascii="Segoe UI" w:hAnsi="Segoe UI" w:cs="Segoe UI"/>
        </w:rPr>
        <w:t xml:space="preserve">poměrnou část </w:t>
      </w:r>
      <w:r w:rsidR="008F7500" w:rsidRPr="002252B2">
        <w:rPr>
          <w:rFonts w:ascii="Segoe UI" w:hAnsi="Segoe UI" w:cs="Segoe UI"/>
        </w:rPr>
        <w:t>sjednan</w:t>
      </w:r>
      <w:r w:rsidR="00014ACA" w:rsidRPr="002252B2">
        <w:rPr>
          <w:rFonts w:ascii="Segoe UI" w:hAnsi="Segoe UI" w:cs="Segoe UI"/>
        </w:rPr>
        <w:t>é</w:t>
      </w:r>
      <w:r w:rsidR="008F7500" w:rsidRPr="002252B2">
        <w:rPr>
          <w:rFonts w:ascii="Segoe UI" w:hAnsi="Segoe UI" w:cs="Segoe UI"/>
        </w:rPr>
        <w:t xml:space="preserve"> </w:t>
      </w:r>
      <w:r w:rsidR="00C24C82">
        <w:rPr>
          <w:rFonts w:ascii="Segoe UI" w:hAnsi="Segoe UI" w:cs="Segoe UI"/>
        </w:rPr>
        <w:t>ceny díla.</w:t>
      </w:r>
    </w:p>
    <w:p w14:paraId="0D33D220" w14:textId="77777777" w:rsidR="00E9165F" w:rsidRPr="000E19CB" w:rsidRDefault="00CD0BC7"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PŘEDÁNÍ A PŘEVZETÍ DÍLA</w:t>
      </w:r>
    </w:p>
    <w:p w14:paraId="1810BDA4" w14:textId="451E26BC" w:rsidR="00E33472"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8.1</w:t>
      </w:r>
      <w:r>
        <w:rPr>
          <w:rFonts w:ascii="Segoe UI" w:hAnsi="Segoe UI" w:cs="Segoe UI"/>
        </w:rPr>
        <w:tab/>
      </w:r>
      <w:r w:rsidR="00E33472" w:rsidRPr="002252B2">
        <w:rPr>
          <w:rFonts w:ascii="Segoe UI" w:hAnsi="Segoe UI" w:cs="Segoe UI"/>
        </w:rPr>
        <w:t xml:space="preserve">Závazek </w:t>
      </w:r>
      <w:r w:rsidR="00983095">
        <w:rPr>
          <w:rFonts w:ascii="Segoe UI" w:hAnsi="Segoe UI" w:cs="Segoe UI"/>
        </w:rPr>
        <w:t>Dodava</w:t>
      </w:r>
      <w:r w:rsidR="00E33472" w:rsidRPr="002252B2">
        <w:rPr>
          <w:rFonts w:ascii="Segoe UI" w:hAnsi="Segoe UI" w:cs="Segoe UI"/>
        </w:rPr>
        <w:t xml:space="preserve">tele provést </w:t>
      </w:r>
      <w:r w:rsidR="00C24C82">
        <w:rPr>
          <w:rFonts w:ascii="Segoe UI" w:hAnsi="Segoe UI" w:cs="Segoe UI"/>
        </w:rPr>
        <w:t>d</w:t>
      </w:r>
      <w:r w:rsidR="004F249F" w:rsidRPr="002252B2">
        <w:rPr>
          <w:rFonts w:ascii="Segoe UI" w:hAnsi="Segoe UI" w:cs="Segoe UI"/>
        </w:rPr>
        <w:t xml:space="preserve">ílo </w:t>
      </w:r>
      <w:r w:rsidR="00E33472" w:rsidRPr="002252B2">
        <w:rPr>
          <w:rFonts w:ascii="Segoe UI" w:hAnsi="Segoe UI" w:cs="Segoe UI"/>
        </w:rPr>
        <w:t xml:space="preserve">je splněn jeho řádným </w:t>
      </w:r>
      <w:r w:rsidR="00D12CEA" w:rsidRPr="002252B2">
        <w:rPr>
          <w:rFonts w:ascii="Segoe UI" w:hAnsi="Segoe UI" w:cs="Segoe UI"/>
        </w:rPr>
        <w:t>provedením</w:t>
      </w:r>
      <w:r w:rsidR="00C24C82">
        <w:rPr>
          <w:rFonts w:ascii="Segoe UI" w:hAnsi="Segoe UI" w:cs="Segoe UI"/>
        </w:rPr>
        <w:t xml:space="preserve"> a/</w:t>
      </w:r>
      <w:r w:rsidR="00D12CEA" w:rsidRPr="002252B2">
        <w:rPr>
          <w:rFonts w:ascii="Segoe UI" w:hAnsi="Segoe UI" w:cs="Segoe UI"/>
        </w:rPr>
        <w:t xml:space="preserve"> nebo </w:t>
      </w:r>
      <w:r w:rsidR="00E33472" w:rsidRPr="002252B2">
        <w:rPr>
          <w:rFonts w:ascii="Segoe UI" w:hAnsi="Segoe UI" w:cs="Segoe UI"/>
        </w:rPr>
        <w:t>dokončením a předáním</w:t>
      </w:r>
      <w:r w:rsidR="00C24C82">
        <w:rPr>
          <w:rFonts w:ascii="Segoe UI" w:hAnsi="Segoe UI" w:cs="Segoe UI"/>
        </w:rPr>
        <w:t xml:space="preserve"> díla. </w:t>
      </w:r>
      <w:r w:rsidR="00E33472" w:rsidRPr="002252B2">
        <w:rPr>
          <w:rFonts w:ascii="Segoe UI" w:hAnsi="Segoe UI" w:cs="Segoe UI"/>
        </w:rPr>
        <w:t>Dílo</w:t>
      </w:r>
      <w:r w:rsidR="00D12CEA" w:rsidRPr="002252B2">
        <w:rPr>
          <w:rFonts w:ascii="Segoe UI" w:hAnsi="Segoe UI" w:cs="Segoe UI"/>
        </w:rPr>
        <w:t xml:space="preserve"> </w:t>
      </w:r>
      <w:r w:rsidR="00E33472" w:rsidRPr="002252B2">
        <w:rPr>
          <w:rFonts w:ascii="Segoe UI" w:hAnsi="Segoe UI" w:cs="Segoe UI"/>
        </w:rPr>
        <w:t>se pokládá</w:t>
      </w:r>
      <w:r w:rsidR="005D1B1C">
        <w:rPr>
          <w:rFonts w:ascii="Segoe UI" w:hAnsi="Segoe UI" w:cs="Segoe UI"/>
        </w:rPr>
        <w:t xml:space="preserve"> </w:t>
      </w:r>
      <w:r w:rsidR="00E33472" w:rsidRPr="002252B2">
        <w:rPr>
          <w:rFonts w:ascii="Segoe UI" w:hAnsi="Segoe UI" w:cs="Segoe UI"/>
        </w:rPr>
        <w:t xml:space="preserve">za řádně </w:t>
      </w:r>
      <w:r w:rsidR="00D12CEA" w:rsidRPr="002252B2">
        <w:rPr>
          <w:rFonts w:ascii="Segoe UI" w:hAnsi="Segoe UI" w:cs="Segoe UI"/>
        </w:rPr>
        <w:t xml:space="preserve">provedené nebo </w:t>
      </w:r>
      <w:r w:rsidR="00E33472" w:rsidRPr="002252B2">
        <w:rPr>
          <w:rFonts w:ascii="Segoe UI" w:hAnsi="Segoe UI" w:cs="Segoe UI"/>
        </w:rPr>
        <w:t>dokončené, jestliže nebude při převzetí vykazovat žádné vady a nedodělky.</w:t>
      </w:r>
      <w:r w:rsidR="00EE3837" w:rsidRPr="002252B2">
        <w:rPr>
          <w:rFonts w:ascii="Segoe UI" w:hAnsi="Segoe UI" w:cs="Segoe UI"/>
        </w:rPr>
        <w:t xml:space="preserve"> Objednatel není povinen převzít </w:t>
      </w:r>
      <w:r w:rsidR="00C24C82">
        <w:rPr>
          <w:rFonts w:ascii="Segoe UI" w:hAnsi="Segoe UI" w:cs="Segoe UI"/>
        </w:rPr>
        <w:t>d</w:t>
      </w:r>
      <w:r w:rsidR="00EE3837" w:rsidRPr="002252B2">
        <w:rPr>
          <w:rFonts w:ascii="Segoe UI" w:hAnsi="Segoe UI" w:cs="Segoe UI"/>
        </w:rPr>
        <w:t xml:space="preserve">ílo, pokud bude vykazovat </w:t>
      </w:r>
      <w:r w:rsidR="00211507">
        <w:rPr>
          <w:rFonts w:ascii="Segoe UI" w:hAnsi="Segoe UI" w:cs="Segoe UI"/>
        </w:rPr>
        <w:t xml:space="preserve">byť jen drobné a ojedinělé vady. </w:t>
      </w:r>
      <w:r w:rsidR="00EE3837" w:rsidRPr="002252B2">
        <w:rPr>
          <w:rFonts w:ascii="Segoe UI" w:hAnsi="Segoe UI" w:cs="Segoe UI"/>
        </w:rPr>
        <w:t xml:space="preserve"> </w:t>
      </w:r>
    </w:p>
    <w:p w14:paraId="5547EFE7" w14:textId="7043CF23" w:rsidR="008850A0"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8.2</w:t>
      </w:r>
      <w:r>
        <w:rPr>
          <w:rFonts w:ascii="Segoe UI" w:hAnsi="Segoe UI" w:cs="Segoe UI"/>
        </w:rPr>
        <w:tab/>
      </w:r>
      <w:r w:rsidR="00EE3837" w:rsidRPr="002252B2">
        <w:rPr>
          <w:rFonts w:ascii="Segoe UI" w:hAnsi="Segoe UI" w:cs="Segoe UI"/>
        </w:rPr>
        <w:t>Dílo</w:t>
      </w:r>
      <w:r w:rsidR="005D1B1C">
        <w:rPr>
          <w:rFonts w:ascii="Segoe UI" w:hAnsi="Segoe UI" w:cs="Segoe UI"/>
        </w:rPr>
        <w:t xml:space="preserve"> </w:t>
      </w:r>
      <w:r w:rsidR="00211507">
        <w:rPr>
          <w:rFonts w:ascii="Segoe UI" w:hAnsi="Segoe UI" w:cs="Segoe UI"/>
        </w:rPr>
        <w:t>ve smyslu čl. 6, odst. 6.1</w:t>
      </w:r>
      <w:r w:rsidR="00EE3837" w:rsidRPr="002252B2">
        <w:rPr>
          <w:rFonts w:ascii="Segoe UI" w:hAnsi="Segoe UI" w:cs="Segoe UI"/>
        </w:rPr>
        <w:t xml:space="preserve"> této Smlouvy bud</w:t>
      </w:r>
      <w:r w:rsidR="005D1B1C">
        <w:rPr>
          <w:rFonts w:ascii="Segoe UI" w:hAnsi="Segoe UI" w:cs="Segoe UI"/>
        </w:rPr>
        <w:t>e</w:t>
      </w:r>
      <w:r w:rsidR="00EE3837" w:rsidRPr="002252B2">
        <w:rPr>
          <w:rFonts w:ascii="Segoe UI" w:hAnsi="Segoe UI" w:cs="Segoe UI"/>
        </w:rPr>
        <w:t xml:space="preserve"> </w:t>
      </w:r>
      <w:r w:rsidR="00983095">
        <w:rPr>
          <w:rFonts w:ascii="Segoe UI" w:hAnsi="Segoe UI" w:cs="Segoe UI"/>
        </w:rPr>
        <w:t>Dodava</w:t>
      </w:r>
      <w:r w:rsidR="00EE3837" w:rsidRPr="002252B2">
        <w:rPr>
          <w:rFonts w:ascii="Segoe UI" w:hAnsi="Segoe UI" w:cs="Segoe UI"/>
        </w:rPr>
        <w:t>telem předá</w:t>
      </w:r>
      <w:r w:rsidR="005D1B1C">
        <w:rPr>
          <w:rFonts w:ascii="Segoe UI" w:hAnsi="Segoe UI" w:cs="Segoe UI"/>
        </w:rPr>
        <w:t xml:space="preserve">no </w:t>
      </w:r>
      <w:r w:rsidR="00EE3837" w:rsidRPr="002252B2">
        <w:rPr>
          <w:rFonts w:ascii="Segoe UI" w:hAnsi="Segoe UI" w:cs="Segoe UI"/>
        </w:rPr>
        <w:t>ve</w:t>
      </w:r>
      <w:r w:rsidR="00211507">
        <w:rPr>
          <w:rFonts w:ascii="Segoe UI" w:hAnsi="Segoe UI" w:cs="Segoe UI"/>
        </w:rPr>
        <w:t> </w:t>
      </w:r>
      <w:r w:rsidR="00EE3837" w:rsidRPr="002252B2">
        <w:rPr>
          <w:rFonts w:ascii="Segoe UI" w:hAnsi="Segoe UI" w:cs="Segoe UI"/>
        </w:rPr>
        <w:t>sjednan</w:t>
      </w:r>
      <w:r w:rsidR="005D1B1C">
        <w:rPr>
          <w:rFonts w:ascii="Segoe UI" w:hAnsi="Segoe UI" w:cs="Segoe UI"/>
        </w:rPr>
        <w:t>ém</w:t>
      </w:r>
      <w:r w:rsidR="00EE3837" w:rsidRPr="002252B2">
        <w:rPr>
          <w:rFonts w:ascii="Segoe UI" w:hAnsi="Segoe UI" w:cs="Segoe UI"/>
        </w:rPr>
        <w:t xml:space="preserve"> termín</w:t>
      </w:r>
      <w:r w:rsidR="005D1B1C">
        <w:rPr>
          <w:rFonts w:ascii="Segoe UI" w:hAnsi="Segoe UI" w:cs="Segoe UI"/>
        </w:rPr>
        <w:t>u</w:t>
      </w:r>
      <w:r w:rsidR="00EE3837" w:rsidRPr="002252B2">
        <w:rPr>
          <w:rFonts w:ascii="Segoe UI" w:hAnsi="Segoe UI" w:cs="Segoe UI"/>
        </w:rPr>
        <w:t xml:space="preserve"> v jednom vyhotovení v listinné podobě a v elektronické podobě </w:t>
      </w:r>
      <w:r w:rsidR="00516423" w:rsidRPr="002252B2">
        <w:rPr>
          <w:rFonts w:ascii="Segoe UI" w:hAnsi="Segoe UI" w:cs="Segoe UI"/>
        </w:rPr>
        <w:t xml:space="preserve">(doporučený </w:t>
      </w:r>
      <w:r w:rsidR="00AC66F4" w:rsidRPr="002252B2">
        <w:rPr>
          <w:rFonts w:ascii="Segoe UI" w:hAnsi="Segoe UI" w:cs="Segoe UI"/>
        </w:rPr>
        <w:t xml:space="preserve">formát </w:t>
      </w:r>
      <w:r w:rsidR="00516423" w:rsidRPr="002252B2">
        <w:rPr>
          <w:rFonts w:ascii="Segoe UI" w:hAnsi="Segoe UI" w:cs="Segoe UI"/>
        </w:rPr>
        <w:t>.d</w:t>
      </w:r>
      <w:r w:rsidR="00AC66F4" w:rsidRPr="002252B2">
        <w:rPr>
          <w:rFonts w:ascii="Segoe UI" w:hAnsi="Segoe UI" w:cs="Segoe UI"/>
        </w:rPr>
        <w:t>oc</w:t>
      </w:r>
      <w:r w:rsidR="00516423" w:rsidRPr="002252B2">
        <w:rPr>
          <w:rFonts w:ascii="Segoe UI" w:hAnsi="Segoe UI" w:cs="Segoe UI"/>
        </w:rPr>
        <w:t>, .</w:t>
      </w:r>
      <w:r w:rsidR="00AC66F4" w:rsidRPr="002252B2">
        <w:rPr>
          <w:rFonts w:ascii="Segoe UI" w:hAnsi="Segoe UI" w:cs="Segoe UI"/>
        </w:rPr>
        <w:t>pdf</w:t>
      </w:r>
      <w:r w:rsidR="00516423" w:rsidRPr="002252B2">
        <w:rPr>
          <w:rFonts w:ascii="Segoe UI" w:hAnsi="Segoe UI" w:cs="Segoe UI"/>
        </w:rPr>
        <w:t>, .xls)</w:t>
      </w:r>
      <w:r w:rsidR="00FC0FF8">
        <w:rPr>
          <w:rFonts w:ascii="Segoe UI" w:hAnsi="Segoe UI" w:cs="Segoe UI"/>
        </w:rPr>
        <w:t>, nebude-li smluvními stranami dohodnuto jinak.</w:t>
      </w:r>
    </w:p>
    <w:p w14:paraId="43CB5B04" w14:textId="2AC16180" w:rsidR="00E33472"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lastRenderedPageBreak/>
        <w:t>8.3</w:t>
      </w:r>
      <w:r>
        <w:rPr>
          <w:rFonts w:ascii="Segoe UI" w:hAnsi="Segoe UI" w:cs="Segoe UI"/>
        </w:rPr>
        <w:tab/>
      </w:r>
      <w:r w:rsidR="00E33472" w:rsidRPr="002252B2">
        <w:rPr>
          <w:rFonts w:ascii="Segoe UI" w:hAnsi="Segoe UI" w:cs="Segoe UI"/>
        </w:rPr>
        <w:t xml:space="preserve">O převzetí </w:t>
      </w:r>
      <w:r w:rsidR="00211507">
        <w:rPr>
          <w:rFonts w:ascii="Segoe UI" w:hAnsi="Segoe UI" w:cs="Segoe UI"/>
        </w:rPr>
        <w:t>d</w:t>
      </w:r>
      <w:r w:rsidR="004F249F" w:rsidRPr="002252B2">
        <w:rPr>
          <w:rFonts w:ascii="Segoe UI" w:hAnsi="Segoe UI" w:cs="Segoe UI"/>
        </w:rPr>
        <w:t>íla</w:t>
      </w:r>
      <w:r w:rsidR="00E50CEB" w:rsidRPr="002252B2">
        <w:rPr>
          <w:rFonts w:ascii="Segoe UI" w:hAnsi="Segoe UI" w:cs="Segoe UI"/>
        </w:rPr>
        <w:t xml:space="preserve"> </w:t>
      </w:r>
      <w:r w:rsidR="00211507">
        <w:rPr>
          <w:rFonts w:ascii="Segoe UI" w:hAnsi="Segoe UI" w:cs="Segoe UI"/>
        </w:rPr>
        <w:t>ve smyslu čl. 6, odst. 6.1 této Smlouvy</w:t>
      </w:r>
      <w:r w:rsidR="00EE3837" w:rsidRPr="002252B2">
        <w:rPr>
          <w:rFonts w:ascii="Segoe UI" w:hAnsi="Segoe UI" w:cs="Segoe UI"/>
        </w:rPr>
        <w:t xml:space="preserve"> </w:t>
      </w:r>
      <w:r w:rsidR="00E33472" w:rsidRPr="002252B2">
        <w:rPr>
          <w:rFonts w:ascii="Segoe UI" w:hAnsi="Segoe UI" w:cs="Segoe UI"/>
        </w:rPr>
        <w:t xml:space="preserve">pořídí </w:t>
      </w:r>
      <w:r w:rsidR="00D90A24" w:rsidRPr="002252B2">
        <w:rPr>
          <w:rFonts w:ascii="Segoe UI" w:hAnsi="Segoe UI" w:cs="Segoe UI"/>
        </w:rPr>
        <w:t>O</w:t>
      </w:r>
      <w:r w:rsidR="00E33472" w:rsidRPr="002252B2">
        <w:rPr>
          <w:rFonts w:ascii="Segoe UI" w:hAnsi="Segoe UI" w:cs="Segoe UI"/>
        </w:rPr>
        <w:t xml:space="preserve">bjednatel se </w:t>
      </w:r>
      <w:r w:rsidR="00983095">
        <w:rPr>
          <w:rFonts w:ascii="Segoe UI" w:hAnsi="Segoe UI" w:cs="Segoe UI"/>
        </w:rPr>
        <w:t>Dodava</w:t>
      </w:r>
      <w:r w:rsidR="00E33472" w:rsidRPr="002252B2">
        <w:rPr>
          <w:rFonts w:ascii="Segoe UI" w:hAnsi="Segoe UI" w:cs="Segoe UI"/>
        </w:rPr>
        <w:t xml:space="preserve">telem zápis o předání a převzetí </w:t>
      </w:r>
      <w:r w:rsidR="00211507">
        <w:rPr>
          <w:rFonts w:ascii="Segoe UI" w:hAnsi="Segoe UI" w:cs="Segoe UI"/>
        </w:rPr>
        <w:t>d</w:t>
      </w:r>
      <w:r w:rsidR="004F249F" w:rsidRPr="002252B2">
        <w:rPr>
          <w:rFonts w:ascii="Segoe UI" w:hAnsi="Segoe UI" w:cs="Segoe UI"/>
        </w:rPr>
        <w:t>íla</w:t>
      </w:r>
      <w:r w:rsidR="00E33472" w:rsidRPr="002252B2">
        <w:rPr>
          <w:rFonts w:ascii="Segoe UI" w:hAnsi="Segoe UI" w:cs="Segoe UI"/>
        </w:rPr>
        <w:t xml:space="preserve">, podepsaný zástupci obou stran, a to ve dvou stejnopisech. Zápis bude obsahovat zejména </w:t>
      </w:r>
      <w:r w:rsidR="00211507" w:rsidRPr="00211507">
        <w:rPr>
          <w:rFonts w:ascii="Segoe UI" w:hAnsi="Segoe UI" w:cs="Segoe UI"/>
        </w:rPr>
        <w:t>popis provedených prací na díle (ve smyslu čl. 3</w:t>
      </w:r>
      <w:r w:rsidR="00442C70">
        <w:rPr>
          <w:rFonts w:ascii="Segoe UI" w:hAnsi="Segoe UI" w:cs="Segoe UI"/>
        </w:rPr>
        <w:t xml:space="preserve"> </w:t>
      </w:r>
      <w:r w:rsidR="00211507">
        <w:rPr>
          <w:rFonts w:ascii="Segoe UI" w:hAnsi="Segoe UI" w:cs="Segoe UI"/>
        </w:rPr>
        <w:t>této Smlou</w:t>
      </w:r>
      <w:r w:rsidR="00C033DD">
        <w:rPr>
          <w:rFonts w:ascii="Segoe UI" w:hAnsi="Segoe UI" w:cs="Segoe UI"/>
        </w:rPr>
        <w:t>v</w:t>
      </w:r>
      <w:r w:rsidR="00211507">
        <w:rPr>
          <w:rFonts w:ascii="Segoe UI" w:hAnsi="Segoe UI" w:cs="Segoe UI"/>
        </w:rPr>
        <w:t xml:space="preserve">y), </w:t>
      </w:r>
      <w:r w:rsidR="00B760F4" w:rsidRPr="002252B2">
        <w:rPr>
          <w:rFonts w:ascii="Segoe UI" w:hAnsi="Segoe UI" w:cs="Segoe UI"/>
        </w:rPr>
        <w:t xml:space="preserve">zhodnocení jakosti </w:t>
      </w:r>
      <w:r w:rsidR="00211507">
        <w:rPr>
          <w:rFonts w:ascii="Segoe UI" w:hAnsi="Segoe UI" w:cs="Segoe UI"/>
        </w:rPr>
        <w:t>d</w:t>
      </w:r>
      <w:r w:rsidR="00B760F4" w:rsidRPr="002252B2">
        <w:rPr>
          <w:rFonts w:ascii="Segoe UI" w:hAnsi="Segoe UI" w:cs="Segoe UI"/>
        </w:rPr>
        <w:t xml:space="preserve">íla, </w:t>
      </w:r>
      <w:r w:rsidR="00E33472" w:rsidRPr="002252B2">
        <w:rPr>
          <w:rFonts w:ascii="Segoe UI" w:hAnsi="Segoe UI" w:cs="Segoe UI"/>
        </w:rPr>
        <w:t xml:space="preserve">prohlášení </w:t>
      </w:r>
      <w:r w:rsidR="00D90A24" w:rsidRPr="002252B2">
        <w:rPr>
          <w:rFonts w:ascii="Segoe UI" w:hAnsi="Segoe UI" w:cs="Segoe UI"/>
        </w:rPr>
        <w:t>O</w:t>
      </w:r>
      <w:r w:rsidR="00E33472" w:rsidRPr="002252B2">
        <w:rPr>
          <w:rFonts w:ascii="Segoe UI" w:hAnsi="Segoe UI" w:cs="Segoe UI"/>
        </w:rPr>
        <w:t xml:space="preserve">bjednatele, </w:t>
      </w:r>
      <w:r w:rsidR="00211507">
        <w:rPr>
          <w:rFonts w:ascii="Segoe UI" w:hAnsi="Segoe UI" w:cs="Segoe UI"/>
        </w:rPr>
        <w:t xml:space="preserve">zda dílo </w:t>
      </w:r>
      <w:r w:rsidR="00E33472" w:rsidRPr="002252B2">
        <w:rPr>
          <w:rFonts w:ascii="Segoe UI" w:hAnsi="Segoe UI" w:cs="Segoe UI"/>
        </w:rPr>
        <w:t>přejímá</w:t>
      </w:r>
      <w:r w:rsidR="00211507">
        <w:rPr>
          <w:rFonts w:ascii="Segoe UI" w:hAnsi="Segoe UI" w:cs="Segoe UI"/>
        </w:rPr>
        <w:t xml:space="preserve"> či nikoliv a</w:t>
      </w:r>
      <w:r w:rsidR="00E33472" w:rsidRPr="002252B2">
        <w:rPr>
          <w:rFonts w:ascii="Segoe UI" w:hAnsi="Segoe UI" w:cs="Segoe UI"/>
        </w:rPr>
        <w:t xml:space="preserve"> soupis příloh</w:t>
      </w:r>
      <w:r w:rsidR="00211507">
        <w:rPr>
          <w:rFonts w:ascii="Segoe UI" w:hAnsi="Segoe UI" w:cs="Segoe UI"/>
        </w:rPr>
        <w:t xml:space="preserve"> (bude-li relevantní)</w:t>
      </w:r>
      <w:r w:rsidR="00E50CEB" w:rsidRPr="002252B2">
        <w:rPr>
          <w:rFonts w:ascii="Segoe UI" w:hAnsi="Segoe UI" w:cs="Segoe UI"/>
        </w:rPr>
        <w:t>.</w:t>
      </w:r>
      <w:r w:rsidR="00014ACA" w:rsidRPr="002252B2">
        <w:rPr>
          <w:rFonts w:ascii="Segoe UI" w:hAnsi="Segoe UI" w:cs="Segoe UI"/>
        </w:rPr>
        <w:t xml:space="preserve"> </w:t>
      </w:r>
      <w:r w:rsidR="00211507">
        <w:rPr>
          <w:rFonts w:ascii="Segoe UI" w:hAnsi="Segoe UI" w:cs="Segoe UI"/>
        </w:rPr>
        <w:t xml:space="preserve">Bude-li dílo Objednatelem převzata i přes identifikaci drobných a ojedinělých vad a nedodělků, </w:t>
      </w:r>
      <w:r w:rsidR="006156C8" w:rsidRPr="002252B2">
        <w:rPr>
          <w:rFonts w:ascii="Segoe UI" w:hAnsi="Segoe UI" w:cs="Segoe UI"/>
        </w:rPr>
        <w:t xml:space="preserve">je </w:t>
      </w:r>
      <w:r w:rsidR="00983095">
        <w:rPr>
          <w:rFonts w:ascii="Segoe UI" w:hAnsi="Segoe UI" w:cs="Segoe UI"/>
        </w:rPr>
        <w:t>Dodava</w:t>
      </w:r>
      <w:r w:rsidR="006156C8" w:rsidRPr="002252B2">
        <w:rPr>
          <w:rFonts w:ascii="Segoe UI" w:hAnsi="Segoe UI" w:cs="Segoe UI"/>
        </w:rPr>
        <w:t xml:space="preserve">tel povinen zahájit jejich odstraňování </w:t>
      </w:r>
      <w:r w:rsidR="00211507">
        <w:rPr>
          <w:rFonts w:ascii="Segoe UI" w:hAnsi="Segoe UI" w:cs="Segoe UI"/>
        </w:rPr>
        <w:t>bez zbytečného odkladu od podpisu předávacího protokolu, a tyto vady odstranit ve lhůtě 5 pracovních dnů od podpisu předávacího protokolu Objednatelem (</w:t>
      </w:r>
      <w:r w:rsidR="006156C8" w:rsidRPr="002252B2">
        <w:rPr>
          <w:rFonts w:ascii="Segoe UI" w:hAnsi="Segoe UI" w:cs="Segoe UI"/>
        </w:rPr>
        <w:t>nedohodnou-li se smluvní strany jinak</w:t>
      </w:r>
      <w:r w:rsidR="00211507">
        <w:rPr>
          <w:rFonts w:ascii="Segoe UI" w:hAnsi="Segoe UI" w:cs="Segoe UI"/>
        </w:rPr>
        <w:t>)</w:t>
      </w:r>
      <w:r w:rsidR="006156C8" w:rsidRPr="002252B2">
        <w:rPr>
          <w:rFonts w:ascii="Segoe UI" w:hAnsi="Segoe UI" w:cs="Segoe UI"/>
        </w:rPr>
        <w:t>.</w:t>
      </w:r>
      <w:r w:rsidR="00E33472" w:rsidRPr="002252B2">
        <w:rPr>
          <w:rFonts w:ascii="Segoe UI" w:hAnsi="Segoe UI" w:cs="Segoe UI"/>
        </w:rPr>
        <w:t xml:space="preserve"> Jeden stejnopis </w:t>
      </w:r>
      <w:r w:rsidR="006156C8" w:rsidRPr="002252B2">
        <w:rPr>
          <w:rFonts w:ascii="Segoe UI" w:hAnsi="Segoe UI" w:cs="Segoe UI"/>
        </w:rPr>
        <w:t xml:space="preserve">předávacího protokolu </w:t>
      </w:r>
      <w:r w:rsidR="00E33472" w:rsidRPr="002252B2">
        <w:rPr>
          <w:rFonts w:ascii="Segoe UI" w:hAnsi="Segoe UI" w:cs="Segoe UI"/>
        </w:rPr>
        <w:t xml:space="preserve">obdrží </w:t>
      </w:r>
      <w:r w:rsidR="00D90A24" w:rsidRPr="002252B2">
        <w:rPr>
          <w:rFonts w:ascii="Segoe UI" w:hAnsi="Segoe UI" w:cs="Segoe UI"/>
        </w:rPr>
        <w:t>O</w:t>
      </w:r>
      <w:r w:rsidR="00E33472" w:rsidRPr="002252B2">
        <w:rPr>
          <w:rFonts w:ascii="Segoe UI" w:hAnsi="Segoe UI" w:cs="Segoe UI"/>
        </w:rPr>
        <w:t xml:space="preserve">bjednatel a jeden </w:t>
      </w:r>
      <w:r w:rsidR="00983095">
        <w:rPr>
          <w:rFonts w:ascii="Segoe UI" w:hAnsi="Segoe UI" w:cs="Segoe UI"/>
        </w:rPr>
        <w:t>Dodava</w:t>
      </w:r>
      <w:r w:rsidR="00E33472" w:rsidRPr="002252B2">
        <w:rPr>
          <w:rFonts w:ascii="Segoe UI" w:hAnsi="Segoe UI" w:cs="Segoe UI"/>
        </w:rPr>
        <w:t>tel.</w:t>
      </w:r>
    </w:p>
    <w:p w14:paraId="6B6F8A15" w14:textId="06EA462A" w:rsidR="00E33472"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8.4</w:t>
      </w:r>
      <w:r>
        <w:rPr>
          <w:rFonts w:ascii="Segoe UI" w:hAnsi="Segoe UI" w:cs="Segoe UI"/>
        </w:rPr>
        <w:tab/>
      </w:r>
      <w:r w:rsidR="00E33472" w:rsidRPr="002252B2">
        <w:rPr>
          <w:rFonts w:ascii="Segoe UI" w:hAnsi="Segoe UI" w:cs="Segoe UI"/>
        </w:rPr>
        <w:t xml:space="preserve">Termín předání </w:t>
      </w:r>
      <w:r w:rsidR="00211507">
        <w:rPr>
          <w:rFonts w:ascii="Segoe UI" w:hAnsi="Segoe UI" w:cs="Segoe UI"/>
        </w:rPr>
        <w:t>d</w:t>
      </w:r>
      <w:r w:rsidR="004F249F" w:rsidRPr="002252B2">
        <w:rPr>
          <w:rFonts w:ascii="Segoe UI" w:hAnsi="Segoe UI" w:cs="Segoe UI"/>
        </w:rPr>
        <w:t xml:space="preserve">íla </w:t>
      </w:r>
      <w:r w:rsidR="00E33472" w:rsidRPr="002252B2">
        <w:rPr>
          <w:rFonts w:ascii="Segoe UI" w:hAnsi="Segoe UI" w:cs="Segoe UI"/>
        </w:rPr>
        <w:t xml:space="preserve">se považuje za splněný, pokud </w:t>
      </w:r>
      <w:r w:rsidR="00211507">
        <w:rPr>
          <w:rFonts w:ascii="Segoe UI" w:hAnsi="Segoe UI" w:cs="Segoe UI"/>
        </w:rPr>
        <w:t>d</w:t>
      </w:r>
      <w:r w:rsidR="004F249F" w:rsidRPr="002252B2">
        <w:rPr>
          <w:rFonts w:ascii="Segoe UI" w:hAnsi="Segoe UI" w:cs="Segoe UI"/>
        </w:rPr>
        <w:t>ílo</w:t>
      </w:r>
      <w:r w:rsidR="00211507">
        <w:rPr>
          <w:rFonts w:ascii="Segoe UI" w:hAnsi="Segoe UI" w:cs="Segoe UI"/>
        </w:rPr>
        <w:t xml:space="preserve"> </w:t>
      </w:r>
      <w:r w:rsidR="00D90A24" w:rsidRPr="002252B2">
        <w:rPr>
          <w:rFonts w:ascii="Segoe UI" w:hAnsi="Segoe UI" w:cs="Segoe UI"/>
        </w:rPr>
        <w:t>bylo O</w:t>
      </w:r>
      <w:r w:rsidR="00E33472" w:rsidRPr="002252B2">
        <w:rPr>
          <w:rFonts w:ascii="Segoe UI" w:hAnsi="Segoe UI" w:cs="Segoe UI"/>
        </w:rPr>
        <w:t xml:space="preserve">bjednatelem do uvedeného termínu převzato (tj. pokud byl </w:t>
      </w:r>
      <w:r w:rsidR="00D90A24" w:rsidRPr="002252B2">
        <w:rPr>
          <w:rFonts w:ascii="Segoe UI" w:hAnsi="Segoe UI" w:cs="Segoe UI"/>
        </w:rPr>
        <w:t>O</w:t>
      </w:r>
      <w:r w:rsidR="00E33472" w:rsidRPr="002252B2">
        <w:rPr>
          <w:rFonts w:ascii="Segoe UI" w:hAnsi="Segoe UI" w:cs="Segoe UI"/>
        </w:rPr>
        <w:t xml:space="preserve">bjednatelem podepsán předávací protokol).  </w:t>
      </w:r>
    </w:p>
    <w:p w14:paraId="0C26BEA3" w14:textId="5561674D" w:rsidR="008A3937" w:rsidRPr="00D3662D"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8.5</w:t>
      </w:r>
      <w:r>
        <w:rPr>
          <w:rFonts w:ascii="Segoe UI" w:hAnsi="Segoe UI" w:cs="Segoe UI"/>
        </w:rPr>
        <w:tab/>
      </w:r>
      <w:r w:rsidR="00E33472" w:rsidRPr="00D3662D">
        <w:rPr>
          <w:rFonts w:ascii="Segoe UI" w:hAnsi="Segoe UI" w:cs="Segoe UI"/>
        </w:rPr>
        <w:t xml:space="preserve">V případě, že </w:t>
      </w:r>
      <w:r w:rsidR="00D90A24" w:rsidRPr="00D3662D">
        <w:rPr>
          <w:rFonts w:ascii="Segoe UI" w:hAnsi="Segoe UI" w:cs="Segoe UI"/>
        </w:rPr>
        <w:t>O</w:t>
      </w:r>
      <w:r w:rsidR="00E33472" w:rsidRPr="00D3662D">
        <w:rPr>
          <w:rFonts w:ascii="Segoe UI" w:hAnsi="Segoe UI" w:cs="Segoe UI"/>
        </w:rPr>
        <w:t xml:space="preserve">bjednatel odmítne </w:t>
      </w:r>
      <w:r w:rsidR="00D3662D" w:rsidRPr="00D3662D">
        <w:rPr>
          <w:rFonts w:ascii="Segoe UI" w:hAnsi="Segoe UI" w:cs="Segoe UI"/>
        </w:rPr>
        <w:t>d</w:t>
      </w:r>
      <w:r w:rsidR="004F249F" w:rsidRPr="00D3662D">
        <w:rPr>
          <w:rFonts w:ascii="Segoe UI" w:hAnsi="Segoe UI" w:cs="Segoe UI"/>
        </w:rPr>
        <w:t xml:space="preserve">ílo </w:t>
      </w:r>
      <w:r w:rsidR="00E33472" w:rsidRPr="00D3662D">
        <w:rPr>
          <w:rFonts w:ascii="Segoe UI" w:hAnsi="Segoe UI" w:cs="Segoe UI"/>
        </w:rPr>
        <w:t>převzít</w:t>
      </w:r>
      <w:r w:rsidR="00250139" w:rsidRPr="00D3662D">
        <w:rPr>
          <w:rFonts w:ascii="Segoe UI" w:hAnsi="Segoe UI" w:cs="Segoe UI"/>
        </w:rPr>
        <w:t xml:space="preserve"> z důvodu výskytu vad</w:t>
      </w:r>
      <w:r w:rsidR="00E33472" w:rsidRPr="00D3662D">
        <w:rPr>
          <w:rFonts w:ascii="Segoe UI" w:hAnsi="Segoe UI" w:cs="Segoe UI"/>
        </w:rPr>
        <w:t>, sepíší obě strany zápis, v němž uvedou svá stanoviska a jejich odůvodnění a dohodnou náhradní termín předání.</w:t>
      </w:r>
    </w:p>
    <w:p w14:paraId="7D233D89" w14:textId="77777777" w:rsidR="00A3272C" w:rsidRPr="000E19CB" w:rsidRDefault="00BE41D2"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SMLUVNÍ POKUTY</w:t>
      </w:r>
      <w:r w:rsidR="0066416B" w:rsidRPr="000E19CB">
        <w:rPr>
          <w:rFonts w:ascii="Segoe UI" w:hAnsi="Segoe UI" w:cs="Segoe UI"/>
          <w:b/>
          <w:caps/>
        </w:rPr>
        <w:t xml:space="preserve">, </w:t>
      </w:r>
      <w:r w:rsidR="003F3A76" w:rsidRPr="000E19CB">
        <w:rPr>
          <w:rFonts w:ascii="Segoe UI" w:hAnsi="Segoe UI" w:cs="Segoe UI"/>
          <w:b/>
          <w:caps/>
        </w:rPr>
        <w:t xml:space="preserve">NÁHRADA ŠKODY, </w:t>
      </w:r>
      <w:r w:rsidR="0066416B" w:rsidRPr="000E19CB">
        <w:rPr>
          <w:rFonts w:ascii="Segoe UI" w:hAnsi="Segoe UI" w:cs="Segoe UI"/>
          <w:b/>
          <w:caps/>
        </w:rPr>
        <w:t>ODSTOUPENÍ OD SMLOUVY</w:t>
      </w:r>
    </w:p>
    <w:p w14:paraId="4BFCB3E5" w14:textId="67F81EF9"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9.1</w:t>
      </w:r>
      <w:r>
        <w:rPr>
          <w:rFonts w:ascii="Segoe UI" w:hAnsi="Segoe UI" w:cs="Segoe UI"/>
        </w:rPr>
        <w:tab/>
      </w:r>
      <w:r w:rsidR="00250139" w:rsidRPr="002252B2">
        <w:rPr>
          <w:rFonts w:ascii="Segoe UI" w:hAnsi="Segoe UI" w:cs="Segoe UI"/>
        </w:rPr>
        <w:t>V</w:t>
      </w:r>
      <w:r w:rsidR="001F3F3C" w:rsidRPr="002252B2">
        <w:rPr>
          <w:rFonts w:ascii="Segoe UI" w:hAnsi="Segoe UI" w:cs="Segoe UI"/>
        </w:rPr>
        <w:t xml:space="preserve"> případě prodlení s předáním </w:t>
      </w:r>
      <w:r w:rsidR="00D3662D">
        <w:rPr>
          <w:rFonts w:ascii="Segoe UI" w:hAnsi="Segoe UI" w:cs="Segoe UI"/>
        </w:rPr>
        <w:t>d</w:t>
      </w:r>
      <w:r w:rsidR="004F249F" w:rsidRPr="002252B2">
        <w:rPr>
          <w:rFonts w:ascii="Segoe UI" w:hAnsi="Segoe UI" w:cs="Segoe UI"/>
        </w:rPr>
        <w:t>íla</w:t>
      </w:r>
      <w:r w:rsidR="00D14071" w:rsidRPr="002252B2">
        <w:rPr>
          <w:rFonts w:ascii="Segoe UI" w:hAnsi="Segoe UI" w:cs="Segoe UI"/>
        </w:rPr>
        <w:t xml:space="preserve"> v termín</w:t>
      </w:r>
      <w:r w:rsidR="005D1B1C">
        <w:rPr>
          <w:rFonts w:ascii="Segoe UI" w:hAnsi="Segoe UI" w:cs="Segoe UI"/>
        </w:rPr>
        <w:t>u</w:t>
      </w:r>
      <w:r w:rsidR="00D14071" w:rsidRPr="002252B2">
        <w:rPr>
          <w:rFonts w:ascii="Segoe UI" w:hAnsi="Segoe UI" w:cs="Segoe UI"/>
        </w:rPr>
        <w:t xml:space="preserve"> uvedených v</w:t>
      </w:r>
      <w:r w:rsidR="00250139" w:rsidRPr="002252B2">
        <w:rPr>
          <w:rFonts w:ascii="Segoe UI" w:hAnsi="Segoe UI" w:cs="Segoe UI"/>
        </w:rPr>
        <w:t xml:space="preserve"> čl. </w:t>
      </w:r>
      <w:r w:rsidR="00D3662D">
        <w:rPr>
          <w:rFonts w:ascii="Segoe UI" w:hAnsi="Segoe UI" w:cs="Segoe UI"/>
        </w:rPr>
        <w:t>4</w:t>
      </w:r>
      <w:r w:rsidR="00250139" w:rsidRPr="002252B2">
        <w:rPr>
          <w:rFonts w:ascii="Segoe UI" w:hAnsi="Segoe UI" w:cs="Segoe UI"/>
        </w:rPr>
        <w:t xml:space="preserve">. </w:t>
      </w:r>
      <w:r w:rsidR="007A6EBD" w:rsidRPr="002252B2">
        <w:rPr>
          <w:rFonts w:ascii="Segoe UI" w:hAnsi="Segoe UI" w:cs="Segoe UI"/>
        </w:rPr>
        <w:t>odst.</w:t>
      </w:r>
      <w:r w:rsidR="00D14071" w:rsidRPr="002252B2">
        <w:rPr>
          <w:rFonts w:ascii="Segoe UI" w:hAnsi="Segoe UI" w:cs="Segoe UI"/>
        </w:rPr>
        <w:t xml:space="preserve"> </w:t>
      </w:r>
      <w:r w:rsidR="00D3662D">
        <w:rPr>
          <w:rFonts w:ascii="Segoe UI" w:hAnsi="Segoe UI" w:cs="Segoe UI"/>
        </w:rPr>
        <w:t>4</w:t>
      </w:r>
      <w:r w:rsidR="007B6DC3" w:rsidRPr="002252B2">
        <w:rPr>
          <w:rFonts w:ascii="Segoe UI" w:hAnsi="Segoe UI" w:cs="Segoe UI"/>
        </w:rPr>
        <w:t>.</w:t>
      </w:r>
      <w:r w:rsidR="00D3662D">
        <w:rPr>
          <w:rFonts w:ascii="Segoe UI" w:hAnsi="Segoe UI" w:cs="Segoe UI"/>
        </w:rPr>
        <w:t>3</w:t>
      </w:r>
      <w:r w:rsidR="00E50CEB" w:rsidRPr="002252B2">
        <w:rPr>
          <w:rFonts w:ascii="Segoe UI" w:hAnsi="Segoe UI" w:cs="Segoe UI"/>
        </w:rPr>
        <w:t xml:space="preserve"> </w:t>
      </w:r>
      <w:r w:rsidR="00250139" w:rsidRPr="002252B2">
        <w:rPr>
          <w:rFonts w:ascii="Segoe UI" w:hAnsi="Segoe UI" w:cs="Segoe UI"/>
        </w:rPr>
        <w:t xml:space="preserve">této Smlouvy </w:t>
      </w:r>
      <w:r w:rsidR="001F3F3C" w:rsidRPr="002252B2">
        <w:rPr>
          <w:rFonts w:ascii="Segoe UI" w:hAnsi="Segoe UI" w:cs="Segoe UI"/>
        </w:rPr>
        <w:t xml:space="preserve">se </w:t>
      </w:r>
      <w:r w:rsidR="00983095">
        <w:rPr>
          <w:rFonts w:ascii="Segoe UI" w:hAnsi="Segoe UI" w:cs="Segoe UI"/>
        </w:rPr>
        <w:t>Dodava</w:t>
      </w:r>
      <w:r w:rsidR="001F3F3C" w:rsidRPr="002252B2">
        <w:rPr>
          <w:rFonts w:ascii="Segoe UI" w:hAnsi="Segoe UI" w:cs="Segoe UI"/>
        </w:rPr>
        <w:t xml:space="preserve">tel </w:t>
      </w:r>
      <w:r w:rsidR="00250139" w:rsidRPr="002252B2">
        <w:rPr>
          <w:rFonts w:ascii="Segoe UI" w:hAnsi="Segoe UI" w:cs="Segoe UI"/>
        </w:rPr>
        <w:t xml:space="preserve">zavazuje </w:t>
      </w:r>
      <w:r w:rsidR="001F3F3C" w:rsidRPr="002252B2">
        <w:rPr>
          <w:rFonts w:ascii="Segoe UI" w:hAnsi="Segoe UI" w:cs="Segoe UI"/>
        </w:rPr>
        <w:t xml:space="preserve">zaplatit </w:t>
      </w:r>
      <w:r w:rsidR="00D90A24" w:rsidRPr="002252B2">
        <w:rPr>
          <w:rFonts w:ascii="Segoe UI" w:hAnsi="Segoe UI" w:cs="Segoe UI"/>
        </w:rPr>
        <w:t>O</w:t>
      </w:r>
      <w:r w:rsidR="001F3F3C" w:rsidRPr="002252B2">
        <w:rPr>
          <w:rFonts w:ascii="Segoe UI" w:hAnsi="Segoe UI" w:cs="Segoe UI"/>
        </w:rPr>
        <w:t xml:space="preserve">bjednateli smluvní pokutu ve výši </w:t>
      </w:r>
      <w:r w:rsidR="003F3A76" w:rsidRPr="00141EE6">
        <w:rPr>
          <w:rFonts w:ascii="Segoe UI" w:hAnsi="Segoe UI" w:cs="Segoe UI"/>
          <w:b/>
          <w:bCs/>
        </w:rPr>
        <w:t>0,</w:t>
      </w:r>
      <w:r w:rsidR="00FC0FF8" w:rsidRPr="00141EE6">
        <w:rPr>
          <w:rFonts w:ascii="Segoe UI" w:hAnsi="Segoe UI" w:cs="Segoe UI"/>
          <w:b/>
          <w:bCs/>
        </w:rPr>
        <w:t>0</w:t>
      </w:r>
      <w:r w:rsidR="003F3A76" w:rsidRPr="00141EE6">
        <w:rPr>
          <w:rFonts w:ascii="Segoe UI" w:hAnsi="Segoe UI" w:cs="Segoe UI"/>
          <w:b/>
          <w:bCs/>
        </w:rPr>
        <w:t>2 %</w:t>
      </w:r>
      <w:r w:rsidR="003F3A76" w:rsidRPr="002252B2">
        <w:rPr>
          <w:rFonts w:ascii="Segoe UI" w:hAnsi="Segoe UI" w:cs="Segoe UI"/>
        </w:rPr>
        <w:t xml:space="preserve"> z celkové ceny díla bez DPH</w:t>
      </w:r>
      <w:r w:rsidR="001F3F3C" w:rsidRPr="002252B2">
        <w:rPr>
          <w:rFonts w:ascii="Segoe UI" w:hAnsi="Segoe UI" w:cs="Segoe UI"/>
        </w:rPr>
        <w:t xml:space="preserve"> za každý i započatý den prodlení</w:t>
      </w:r>
      <w:r w:rsidR="00250139" w:rsidRPr="002252B2">
        <w:rPr>
          <w:rFonts w:ascii="Segoe UI" w:hAnsi="Segoe UI" w:cs="Segoe UI"/>
        </w:rPr>
        <w:t>.</w:t>
      </w:r>
    </w:p>
    <w:p w14:paraId="388E2D3C" w14:textId="1661973A"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9.2</w:t>
      </w:r>
      <w:r>
        <w:rPr>
          <w:rFonts w:ascii="Segoe UI" w:hAnsi="Segoe UI" w:cs="Segoe UI"/>
        </w:rPr>
        <w:tab/>
      </w:r>
      <w:r w:rsidR="00264BB2" w:rsidRPr="002252B2">
        <w:rPr>
          <w:rFonts w:ascii="Segoe UI" w:hAnsi="Segoe UI" w:cs="Segoe UI"/>
        </w:rPr>
        <w:t>V</w:t>
      </w:r>
      <w:r w:rsidR="001F3F3C" w:rsidRPr="002252B2">
        <w:rPr>
          <w:rFonts w:ascii="Segoe UI" w:hAnsi="Segoe UI" w:cs="Segoe UI"/>
        </w:rPr>
        <w:t xml:space="preserve"> případě, že </w:t>
      </w:r>
      <w:r w:rsidR="00983095">
        <w:rPr>
          <w:rFonts w:ascii="Segoe UI" w:hAnsi="Segoe UI" w:cs="Segoe UI"/>
        </w:rPr>
        <w:t>Dodava</w:t>
      </w:r>
      <w:r w:rsidR="001F3F3C" w:rsidRPr="002252B2">
        <w:rPr>
          <w:rFonts w:ascii="Segoe UI" w:hAnsi="Segoe UI" w:cs="Segoe UI"/>
        </w:rPr>
        <w:t>tel nedodrží termín odstranění vad a nedodělků</w:t>
      </w:r>
      <w:r w:rsidR="00D3662D">
        <w:rPr>
          <w:rFonts w:ascii="Segoe UI" w:hAnsi="Segoe UI" w:cs="Segoe UI"/>
        </w:rPr>
        <w:t xml:space="preserve"> ve smyslu čl. 8, dost. 8.3 této Smlouvy,</w:t>
      </w:r>
      <w:r w:rsidR="001F3F3C" w:rsidRPr="002252B2">
        <w:rPr>
          <w:rFonts w:ascii="Segoe UI" w:hAnsi="Segoe UI" w:cs="Segoe UI"/>
        </w:rPr>
        <w:t xml:space="preserve"> zavazuje se </w:t>
      </w:r>
      <w:r w:rsidR="00D90A24" w:rsidRPr="002252B2">
        <w:rPr>
          <w:rFonts w:ascii="Segoe UI" w:hAnsi="Segoe UI" w:cs="Segoe UI"/>
        </w:rPr>
        <w:t>O</w:t>
      </w:r>
      <w:r w:rsidR="001F3F3C" w:rsidRPr="002252B2">
        <w:rPr>
          <w:rFonts w:ascii="Segoe UI" w:hAnsi="Segoe UI" w:cs="Segoe UI"/>
        </w:rPr>
        <w:t xml:space="preserve">bjednateli zaplatit smluvní pokutu ve výši </w:t>
      </w:r>
      <w:r w:rsidR="003F3A76" w:rsidRPr="00141EE6">
        <w:rPr>
          <w:rFonts w:ascii="Segoe UI" w:hAnsi="Segoe UI" w:cs="Segoe UI"/>
          <w:b/>
          <w:bCs/>
        </w:rPr>
        <w:t>0,</w:t>
      </w:r>
      <w:r w:rsidR="00FC0FF8" w:rsidRPr="00141EE6">
        <w:rPr>
          <w:rFonts w:ascii="Segoe UI" w:hAnsi="Segoe UI" w:cs="Segoe UI"/>
          <w:b/>
          <w:bCs/>
        </w:rPr>
        <w:t>0</w:t>
      </w:r>
      <w:r w:rsidR="003F3A76" w:rsidRPr="00141EE6">
        <w:rPr>
          <w:rFonts w:ascii="Segoe UI" w:hAnsi="Segoe UI" w:cs="Segoe UI"/>
          <w:b/>
          <w:bCs/>
        </w:rPr>
        <w:t>1 %</w:t>
      </w:r>
      <w:r w:rsidR="003F3A76" w:rsidRPr="002252B2">
        <w:rPr>
          <w:rFonts w:ascii="Segoe UI" w:hAnsi="Segoe UI" w:cs="Segoe UI"/>
        </w:rPr>
        <w:t xml:space="preserve"> z celkové ceny díla bez DPH</w:t>
      </w:r>
      <w:r w:rsidR="003F3A76" w:rsidRPr="002252B2" w:rsidDel="003F3A76">
        <w:rPr>
          <w:rFonts w:ascii="Segoe UI" w:hAnsi="Segoe UI" w:cs="Segoe UI"/>
        </w:rPr>
        <w:t xml:space="preserve"> </w:t>
      </w:r>
      <w:r w:rsidR="001F3F3C" w:rsidRPr="002252B2">
        <w:rPr>
          <w:rFonts w:ascii="Segoe UI" w:hAnsi="Segoe UI" w:cs="Segoe UI"/>
        </w:rPr>
        <w:t xml:space="preserve">za každou vadu nebo nedodělek a den prodlení. Stejnou pokutu se zavazuje </w:t>
      </w:r>
      <w:r w:rsidR="00983095">
        <w:rPr>
          <w:rFonts w:ascii="Segoe UI" w:hAnsi="Segoe UI" w:cs="Segoe UI"/>
        </w:rPr>
        <w:t>Dodava</w:t>
      </w:r>
      <w:r w:rsidR="001F3F3C" w:rsidRPr="002252B2">
        <w:rPr>
          <w:rFonts w:ascii="Segoe UI" w:hAnsi="Segoe UI" w:cs="Segoe UI"/>
        </w:rPr>
        <w:t>tel zaplatit za</w:t>
      </w:r>
      <w:r w:rsidR="00D3662D">
        <w:rPr>
          <w:rFonts w:ascii="Segoe UI" w:hAnsi="Segoe UI" w:cs="Segoe UI"/>
        </w:rPr>
        <w:t> </w:t>
      </w:r>
      <w:r w:rsidR="001F3F3C" w:rsidRPr="002252B2">
        <w:rPr>
          <w:rFonts w:ascii="Segoe UI" w:hAnsi="Segoe UI" w:cs="Segoe UI"/>
        </w:rPr>
        <w:t>nedodržení termínu odstranění vad zjištěných v záruční době</w:t>
      </w:r>
      <w:r w:rsidR="00C033DD">
        <w:rPr>
          <w:rFonts w:ascii="Segoe UI" w:hAnsi="Segoe UI" w:cs="Segoe UI"/>
        </w:rPr>
        <w:t xml:space="preserve"> (čl. 10, odst. 10.2 této Smlouvy).</w:t>
      </w:r>
    </w:p>
    <w:p w14:paraId="416A36DB" w14:textId="6718ECAF"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9.3</w:t>
      </w:r>
      <w:r>
        <w:rPr>
          <w:rFonts w:ascii="Segoe UI" w:hAnsi="Segoe UI" w:cs="Segoe UI"/>
        </w:rPr>
        <w:tab/>
      </w:r>
      <w:r w:rsidR="003F3A76" w:rsidRPr="002252B2">
        <w:rPr>
          <w:rFonts w:ascii="Segoe UI" w:hAnsi="Segoe UI" w:cs="Segoe UI"/>
        </w:rPr>
        <w:t xml:space="preserve">Zaplacením smluvní pokuty </w:t>
      </w:r>
      <w:r w:rsidR="00983095">
        <w:rPr>
          <w:rFonts w:ascii="Segoe UI" w:hAnsi="Segoe UI" w:cs="Segoe UI"/>
        </w:rPr>
        <w:t>Dodava</w:t>
      </w:r>
      <w:r w:rsidR="003F3A76" w:rsidRPr="002252B2">
        <w:rPr>
          <w:rFonts w:ascii="Segoe UI" w:hAnsi="Segoe UI" w:cs="Segoe UI"/>
        </w:rPr>
        <w:t>telem</w:t>
      </w:r>
      <w:r w:rsidR="001F3F3C" w:rsidRPr="002252B2">
        <w:rPr>
          <w:rFonts w:ascii="Segoe UI" w:hAnsi="Segoe UI" w:cs="Segoe UI"/>
        </w:rPr>
        <w:t xml:space="preserve"> není dotčen nárok </w:t>
      </w:r>
      <w:r w:rsidR="00D90A24" w:rsidRPr="002252B2">
        <w:rPr>
          <w:rFonts w:ascii="Segoe UI" w:hAnsi="Segoe UI" w:cs="Segoe UI"/>
        </w:rPr>
        <w:t>O</w:t>
      </w:r>
      <w:r w:rsidR="001F3F3C" w:rsidRPr="002252B2">
        <w:rPr>
          <w:rFonts w:ascii="Segoe UI" w:hAnsi="Segoe UI" w:cs="Segoe UI"/>
        </w:rPr>
        <w:t>bjednatele na náhradu škody.</w:t>
      </w:r>
    </w:p>
    <w:p w14:paraId="22C74428" w14:textId="3CE1E181"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9.4</w:t>
      </w:r>
      <w:r>
        <w:rPr>
          <w:rFonts w:ascii="Segoe UI" w:hAnsi="Segoe UI" w:cs="Segoe UI"/>
        </w:rPr>
        <w:tab/>
      </w:r>
      <w:r w:rsidR="00A3272C" w:rsidRPr="002252B2">
        <w:rPr>
          <w:rFonts w:ascii="Segoe UI" w:hAnsi="Segoe UI" w:cs="Segoe UI"/>
        </w:rPr>
        <w:t xml:space="preserve">Smluvní strany se dohodly, že v případě prodlení kterékoliv smluvní strany s placením peněžitého závazku vzniká druhé smluvní straně nárok na úrok z prodlení ve výši </w:t>
      </w:r>
      <w:r w:rsidR="003F3A76" w:rsidRPr="002252B2">
        <w:rPr>
          <w:rFonts w:ascii="Segoe UI" w:hAnsi="Segoe UI" w:cs="Segoe UI"/>
        </w:rPr>
        <w:t>dle platných právních předpisů</w:t>
      </w:r>
      <w:r w:rsidR="00A3272C" w:rsidRPr="002252B2">
        <w:rPr>
          <w:rFonts w:ascii="Segoe UI" w:hAnsi="Segoe UI" w:cs="Segoe UI"/>
        </w:rPr>
        <w:t>.</w:t>
      </w:r>
    </w:p>
    <w:p w14:paraId="518E68C7" w14:textId="41F2E397"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9.5</w:t>
      </w:r>
      <w:r>
        <w:rPr>
          <w:rFonts w:ascii="Segoe UI" w:hAnsi="Segoe UI" w:cs="Segoe UI"/>
        </w:rPr>
        <w:tab/>
      </w:r>
      <w:r w:rsidR="001F3F3C" w:rsidRPr="002252B2">
        <w:rPr>
          <w:rFonts w:ascii="Segoe UI" w:hAnsi="Segoe UI" w:cs="Segoe UI"/>
        </w:rPr>
        <w:t xml:space="preserve">Smluvní strany prohlašují, že sjednaná výše smluvních pokut je přiměřená významu zajištěné právní povinnosti. </w:t>
      </w:r>
    </w:p>
    <w:p w14:paraId="5F56879D" w14:textId="130E8FDB"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9.6</w:t>
      </w:r>
      <w:r>
        <w:rPr>
          <w:rFonts w:ascii="Segoe UI" w:hAnsi="Segoe UI" w:cs="Segoe UI"/>
        </w:rPr>
        <w:tab/>
      </w:r>
      <w:r w:rsidR="001F3F3C" w:rsidRPr="002252B2">
        <w:rPr>
          <w:rFonts w:ascii="Segoe UI" w:hAnsi="Segoe UI" w:cs="Segoe UI"/>
        </w:rPr>
        <w:t xml:space="preserve">Smluvní pokuta bude uhrazena na základě </w:t>
      </w:r>
      <w:r w:rsidR="003F3A76" w:rsidRPr="002252B2">
        <w:rPr>
          <w:rFonts w:ascii="Segoe UI" w:hAnsi="Segoe UI" w:cs="Segoe UI"/>
        </w:rPr>
        <w:t>výzvy příslušné smluvní strany, v níž bude stanovena přiměřená lhůta k úhradě smluvní pokuty.</w:t>
      </w:r>
    </w:p>
    <w:p w14:paraId="159D6C67" w14:textId="3BD97433" w:rsidR="003F3A76"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9.7</w:t>
      </w:r>
      <w:r>
        <w:rPr>
          <w:rFonts w:ascii="Segoe UI" w:hAnsi="Segoe UI" w:cs="Segoe UI"/>
        </w:rPr>
        <w:tab/>
      </w:r>
      <w:r w:rsidR="00983095">
        <w:rPr>
          <w:rFonts w:ascii="Segoe UI" w:hAnsi="Segoe UI" w:cs="Segoe UI"/>
        </w:rPr>
        <w:t>Dodava</w:t>
      </w:r>
      <w:r w:rsidR="003F3A76" w:rsidRPr="002252B2">
        <w:rPr>
          <w:rFonts w:ascii="Segoe UI" w:hAnsi="Segoe UI" w:cs="Segoe UI"/>
        </w:rPr>
        <w:t xml:space="preserve">tel prohlašuje, </w:t>
      </w:r>
      <w:r w:rsidR="00E91399" w:rsidRPr="002252B2">
        <w:rPr>
          <w:rFonts w:ascii="Segoe UI" w:hAnsi="Segoe UI" w:cs="Segoe UI"/>
        </w:rPr>
        <w:t xml:space="preserve">že budou-li </w:t>
      </w:r>
      <w:r w:rsidR="00D90A24" w:rsidRPr="002252B2">
        <w:rPr>
          <w:rFonts w:ascii="Segoe UI" w:hAnsi="Segoe UI" w:cs="Segoe UI"/>
        </w:rPr>
        <w:t>O</w:t>
      </w:r>
      <w:r w:rsidR="00E91399" w:rsidRPr="002252B2">
        <w:rPr>
          <w:rFonts w:ascii="Segoe UI" w:hAnsi="Segoe UI" w:cs="Segoe UI"/>
        </w:rPr>
        <w:t>bjednateli poskytovatelem</w:t>
      </w:r>
      <w:r w:rsidR="00D3662D">
        <w:rPr>
          <w:rFonts w:ascii="Segoe UI" w:hAnsi="Segoe UI" w:cs="Segoe UI"/>
        </w:rPr>
        <w:t xml:space="preserve"> peněžních</w:t>
      </w:r>
      <w:r w:rsidR="00E91399" w:rsidRPr="002252B2">
        <w:rPr>
          <w:rFonts w:ascii="Segoe UI" w:hAnsi="Segoe UI" w:cs="Segoe UI"/>
        </w:rPr>
        <w:t xml:space="preserve"> prostředků</w:t>
      </w:r>
      <w:r w:rsidR="00D3662D">
        <w:rPr>
          <w:rFonts w:ascii="Segoe UI" w:hAnsi="Segoe UI" w:cs="Segoe UI"/>
        </w:rPr>
        <w:t xml:space="preserve"> na</w:t>
      </w:r>
      <w:r w:rsidR="00342BD4">
        <w:rPr>
          <w:rFonts w:ascii="Segoe UI" w:hAnsi="Segoe UI" w:cs="Segoe UI"/>
        </w:rPr>
        <w:t> </w:t>
      </w:r>
      <w:r w:rsidR="00D3662D">
        <w:rPr>
          <w:rFonts w:ascii="Segoe UI" w:hAnsi="Segoe UI" w:cs="Segoe UI"/>
        </w:rPr>
        <w:t>spolufinancování Projektu</w:t>
      </w:r>
      <w:r w:rsidR="00E91399" w:rsidRPr="002252B2">
        <w:rPr>
          <w:rFonts w:ascii="Segoe UI" w:hAnsi="Segoe UI" w:cs="Segoe UI"/>
        </w:rPr>
        <w:t xml:space="preserve"> uloženy odvody či sankce z důvodu</w:t>
      </w:r>
      <w:r w:rsidR="00C033DD">
        <w:rPr>
          <w:rFonts w:ascii="Segoe UI" w:hAnsi="Segoe UI" w:cs="Segoe UI"/>
        </w:rPr>
        <w:t xml:space="preserve"> </w:t>
      </w:r>
      <w:r w:rsidR="00E91399" w:rsidRPr="002252B2">
        <w:rPr>
          <w:rFonts w:ascii="Segoe UI" w:hAnsi="Segoe UI" w:cs="Segoe UI"/>
        </w:rPr>
        <w:t>porušení podmínek poskytovatele peněžních prostředků</w:t>
      </w:r>
      <w:r w:rsidR="00C033DD">
        <w:rPr>
          <w:rFonts w:ascii="Segoe UI" w:hAnsi="Segoe UI" w:cs="Segoe UI"/>
        </w:rPr>
        <w:t xml:space="preserve"> prokazatelně</w:t>
      </w:r>
      <w:r w:rsidR="00E91399" w:rsidRPr="002252B2">
        <w:rPr>
          <w:rFonts w:ascii="Segoe UI" w:hAnsi="Segoe UI" w:cs="Segoe UI"/>
        </w:rPr>
        <w:t xml:space="preserve"> způsoben</w:t>
      </w:r>
      <w:r w:rsidR="00C033DD">
        <w:rPr>
          <w:rFonts w:ascii="Segoe UI" w:hAnsi="Segoe UI" w:cs="Segoe UI"/>
        </w:rPr>
        <w:t>ého</w:t>
      </w:r>
      <w:r w:rsidR="00E91399" w:rsidRPr="002252B2">
        <w:rPr>
          <w:rFonts w:ascii="Segoe UI" w:hAnsi="Segoe UI" w:cs="Segoe UI"/>
        </w:rPr>
        <w:t xml:space="preserve"> porušením povinností </w:t>
      </w:r>
      <w:r w:rsidR="00983095">
        <w:rPr>
          <w:rFonts w:ascii="Segoe UI" w:hAnsi="Segoe UI" w:cs="Segoe UI"/>
        </w:rPr>
        <w:t>Dodava</w:t>
      </w:r>
      <w:r w:rsidR="00E91399" w:rsidRPr="002252B2">
        <w:rPr>
          <w:rFonts w:ascii="Segoe UI" w:hAnsi="Segoe UI" w:cs="Segoe UI"/>
        </w:rPr>
        <w:t>tele dle této Smlo</w:t>
      </w:r>
      <w:r w:rsidR="00D90A24" w:rsidRPr="002252B2">
        <w:rPr>
          <w:rFonts w:ascii="Segoe UI" w:hAnsi="Segoe UI" w:cs="Segoe UI"/>
        </w:rPr>
        <w:t>uvy, jedná se o škodu vzniklou O</w:t>
      </w:r>
      <w:r w:rsidR="00E91399" w:rsidRPr="002252B2">
        <w:rPr>
          <w:rFonts w:ascii="Segoe UI" w:hAnsi="Segoe UI" w:cs="Segoe UI"/>
        </w:rPr>
        <w:t xml:space="preserve">bjednateli, kterou se </w:t>
      </w:r>
      <w:r w:rsidR="00983095">
        <w:rPr>
          <w:rFonts w:ascii="Segoe UI" w:hAnsi="Segoe UI" w:cs="Segoe UI"/>
        </w:rPr>
        <w:t>Dodava</w:t>
      </w:r>
      <w:r w:rsidR="00E91399" w:rsidRPr="002252B2">
        <w:rPr>
          <w:rFonts w:ascii="Segoe UI" w:hAnsi="Segoe UI" w:cs="Segoe UI"/>
        </w:rPr>
        <w:t xml:space="preserve">tel zavazuje nahradit.  </w:t>
      </w:r>
      <w:bookmarkStart w:id="7" w:name="_Hlk174524979"/>
    </w:p>
    <w:p w14:paraId="53546124" w14:textId="0F870E7F" w:rsidR="00B219A7" w:rsidRPr="002252B2" w:rsidRDefault="00EA6EBB" w:rsidP="00EA6EBB">
      <w:pPr>
        <w:pStyle w:val="RLTextlnkuslovan"/>
        <w:numPr>
          <w:ilvl w:val="0"/>
          <w:numId w:val="0"/>
        </w:numPr>
        <w:spacing w:before="120" w:after="0" w:line="240" w:lineRule="auto"/>
        <w:ind w:left="567" w:hanging="567"/>
        <w:rPr>
          <w:rFonts w:ascii="Segoe UI" w:hAnsi="Segoe UI" w:cs="Segoe UI"/>
        </w:rPr>
      </w:pPr>
      <w:bookmarkStart w:id="8" w:name="_Hlk140095989"/>
      <w:r>
        <w:rPr>
          <w:rFonts w:ascii="Segoe UI" w:hAnsi="Segoe UI" w:cs="Segoe UI"/>
        </w:rPr>
        <w:t>9.8</w:t>
      </w:r>
      <w:r>
        <w:rPr>
          <w:rFonts w:ascii="Segoe UI" w:hAnsi="Segoe UI" w:cs="Segoe UI"/>
        </w:rPr>
        <w:tab/>
      </w:r>
      <w:bookmarkStart w:id="9" w:name="_Hlk174524961"/>
      <w:r w:rsidR="00983095" w:rsidRPr="004D5A20">
        <w:rPr>
          <w:rFonts w:ascii="Segoe UI" w:hAnsi="Segoe UI" w:cs="Segoe UI"/>
        </w:rPr>
        <w:t>Dodava</w:t>
      </w:r>
      <w:r w:rsidR="00B219A7" w:rsidRPr="004D5A20">
        <w:rPr>
          <w:rFonts w:ascii="Segoe UI" w:hAnsi="Segoe UI" w:cs="Segoe UI"/>
        </w:rPr>
        <w:t>tel se zavazuje sjednat a po celou dobu trvání Smlouvy udržovat platn</w:t>
      </w:r>
      <w:r w:rsidR="00D3662D" w:rsidRPr="004D5A20">
        <w:rPr>
          <w:rFonts w:ascii="Segoe UI" w:hAnsi="Segoe UI" w:cs="Segoe UI"/>
        </w:rPr>
        <w:t>é</w:t>
      </w:r>
      <w:r w:rsidR="00B219A7" w:rsidRPr="004D5A20">
        <w:rPr>
          <w:rFonts w:ascii="Segoe UI" w:hAnsi="Segoe UI" w:cs="Segoe UI"/>
        </w:rPr>
        <w:t xml:space="preserve"> </w:t>
      </w:r>
      <w:r w:rsidR="00B219A7" w:rsidRPr="004D5A20">
        <w:rPr>
          <w:rFonts w:ascii="Segoe UI" w:hAnsi="Segoe UI" w:cs="Segoe UI"/>
          <w:b/>
          <w:bCs/>
        </w:rPr>
        <w:t xml:space="preserve">pojištění odpovědnosti za způsobenou škodu, a to na minimální částku </w:t>
      </w:r>
      <w:r w:rsidR="00021D48" w:rsidRPr="004D5A20">
        <w:rPr>
          <w:rFonts w:ascii="Segoe UI" w:hAnsi="Segoe UI" w:cs="Segoe UI"/>
          <w:b/>
          <w:bCs/>
        </w:rPr>
        <w:t xml:space="preserve">500 000 </w:t>
      </w:r>
      <w:r w:rsidR="00B219A7" w:rsidRPr="004D5A20">
        <w:rPr>
          <w:rFonts w:ascii="Segoe UI" w:hAnsi="Segoe UI" w:cs="Segoe UI"/>
          <w:b/>
          <w:bCs/>
        </w:rPr>
        <w:t>Kč.</w:t>
      </w:r>
      <w:r w:rsidR="00D3662D" w:rsidRPr="004D5A20">
        <w:rPr>
          <w:rFonts w:ascii="Segoe UI" w:hAnsi="Segoe UI" w:cs="Segoe UI"/>
        </w:rPr>
        <w:t xml:space="preserve"> </w:t>
      </w:r>
      <w:r w:rsidR="00026A52" w:rsidRPr="004D5A20">
        <w:rPr>
          <w:rFonts w:ascii="Segoe UI" w:hAnsi="Segoe UI" w:cs="Segoe UI"/>
        </w:rPr>
        <w:t>Objednatel</w:t>
      </w:r>
      <w:r w:rsidR="00D3662D" w:rsidRPr="004D5A20">
        <w:rPr>
          <w:rFonts w:ascii="Segoe UI" w:hAnsi="Segoe UI" w:cs="Segoe UI"/>
        </w:rPr>
        <w:t xml:space="preserve"> je oprávněn tuto skutečnost ověřit před podpisem této</w:t>
      </w:r>
      <w:r w:rsidR="00D3662D">
        <w:rPr>
          <w:rFonts w:ascii="Segoe UI" w:hAnsi="Segoe UI" w:cs="Segoe UI"/>
        </w:rPr>
        <w:t xml:space="preserve"> Smlouvy, a pak dále kdykoliv v průběhu jejího trvání.</w:t>
      </w:r>
    </w:p>
    <w:bookmarkEnd w:id="7"/>
    <w:bookmarkEnd w:id="8"/>
    <w:bookmarkEnd w:id="9"/>
    <w:p w14:paraId="671F84FB" w14:textId="1BFA2450" w:rsidR="003F3A76"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9.9</w:t>
      </w:r>
      <w:r>
        <w:rPr>
          <w:rFonts w:ascii="Segoe UI" w:hAnsi="Segoe UI" w:cs="Segoe UI"/>
        </w:rPr>
        <w:tab/>
      </w:r>
      <w:r w:rsidR="003F3A76" w:rsidRPr="002252B2">
        <w:rPr>
          <w:rFonts w:ascii="Segoe UI" w:hAnsi="Segoe UI" w:cs="Segoe UI"/>
        </w:rPr>
        <w:t xml:space="preserve">Smluvní strany jsou oprávněny odstoupit od této Smlouvy v případě podstatného porušení Smlouvy druhou smluvní stranou. </w:t>
      </w:r>
      <w:r w:rsidR="00B219A7" w:rsidRPr="002252B2">
        <w:rPr>
          <w:rFonts w:ascii="Segoe UI" w:hAnsi="Segoe UI" w:cs="Segoe UI"/>
        </w:rPr>
        <w:t xml:space="preserve">Za podstatné porušení povinnosti ze </w:t>
      </w:r>
      <w:r w:rsidR="00D90A24" w:rsidRPr="002252B2">
        <w:rPr>
          <w:rFonts w:ascii="Segoe UI" w:hAnsi="Segoe UI" w:cs="Segoe UI"/>
        </w:rPr>
        <w:t>strany O</w:t>
      </w:r>
      <w:r w:rsidR="00B219A7" w:rsidRPr="002252B2">
        <w:rPr>
          <w:rFonts w:ascii="Segoe UI" w:hAnsi="Segoe UI" w:cs="Segoe UI"/>
        </w:rPr>
        <w:t xml:space="preserve">bjednatele se považuje prodlení s úhradou ceny </w:t>
      </w:r>
      <w:r w:rsidR="00D3662D">
        <w:rPr>
          <w:rFonts w:ascii="Segoe UI" w:hAnsi="Segoe UI" w:cs="Segoe UI"/>
        </w:rPr>
        <w:t>d</w:t>
      </w:r>
      <w:r w:rsidR="00B219A7" w:rsidRPr="002252B2">
        <w:rPr>
          <w:rFonts w:ascii="Segoe UI" w:hAnsi="Segoe UI" w:cs="Segoe UI"/>
        </w:rPr>
        <w:t>íla</w:t>
      </w:r>
      <w:r w:rsidR="00D3662D">
        <w:rPr>
          <w:rFonts w:ascii="Segoe UI" w:hAnsi="Segoe UI" w:cs="Segoe UI"/>
        </w:rPr>
        <w:t>/dílčí části díla</w:t>
      </w:r>
      <w:r w:rsidR="00B219A7" w:rsidRPr="002252B2">
        <w:rPr>
          <w:rFonts w:ascii="Segoe UI" w:hAnsi="Segoe UI" w:cs="Segoe UI"/>
        </w:rPr>
        <w:t xml:space="preserve"> delší než </w:t>
      </w:r>
      <w:r w:rsidR="00E96070" w:rsidRPr="002252B2">
        <w:rPr>
          <w:rFonts w:ascii="Segoe UI" w:hAnsi="Segoe UI" w:cs="Segoe UI"/>
        </w:rPr>
        <w:t>30</w:t>
      </w:r>
      <w:r w:rsidR="00B219A7" w:rsidRPr="002252B2">
        <w:rPr>
          <w:rFonts w:ascii="Segoe UI" w:hAnsi="Segoe UI" w:cs="Segoe UI"/>
        </w:rPr>
        <w:t xml:space="preserve"> dnů. Za podstatné porušení povinnosti ze strany </w:t>
      </w:r>
      <w:r w:rsidR="00983095">
        <w:rPr>
          <w:rFonts w:ascii="Segoe UI" w:hAnsi="Segoe UI" w:cs="Segoe UI"/>
        </w:rPr>
        <w:t>Dodava</w:t>
      </w:r>
      <w:r w:rsidR="00B219A7" w:rsidRPr="002252B2">
        <w:rPr>
          <w:rFonts w:ascii="Segoe UI" w:hAnsi="Segoe UI" w:cs="Segoe UI"/>
        </w:rPr>
        <w:t>tele se považuje hrubé porušení smluvních povinností, zejména pak:</w:t>
      </w:r>
    </w:p>
    <w:p w14:paraId="3F3D8865" w14:textId="64C72D9F" w:rsidR="003F3A76" w:rsidRPr="002252B2" w:rsidRDefault="003F3A76" w:rsidP="00150B4F">
      <w:pPr>
        <w:pStyle w:val="RLTextlnkuslovan"/>
        <w:numPr>
          <w:ilvl w:val="0"/>
          <w:numId w:val="3"/>
        </w:numPr>
        <w:spacing w:before="120" w:after="0" w:line="240" w:lineRule="auto"/>
        <w:ind w:left="1134" w:hanging="567"/>
        <w:rPr>
          <w:rFonts w:ascii="Segoe UI" w:hAnsi="Segoe UI" w:cs="Segoe UI"/>
        </w:rPr>
      </w:pPr>
      <w:r w:rsidRPr="002252B2">
        <w:rPr>
          <w:rFonts w:ascii="Segoe UI" w:hAnsi="Segoe UI" w:cs="Segoe UI"/>
        </w:rPr>
        <w:lastRenderedPageBreak/>
        <w:t>prodlení s</w:t>
      </w:r>
      <w:r w:rsidR="00B219A7" w:rsidRPr="002252B2">
        <w:rPr>
          <w:rFonts w:ascii="Segoe UI" w:hAnsi="Segoe UI" w:cs="Segoe UI"/>
        </w:rPr>
        <w:t xml:space="preserve"> provedením </w:t>
      </w:r>
      <w:r w:rsidR="00D3662D">
        <w:rPr>
          <w:rFonts w:ascii="Segoe UI" w:hAnsi="Segoe UI" w:cs="Segoe UI"/>
        </w:rPr>
        <w:t>d</w:t>
      </w:r>
      <w:r w:rsidR="00B219A7" w:rsidRPr="002252B2">
        <w:rPr>
          <w:rFonts w:ascii="Segoe UI" w:hAnsi="Segoe UI" w:cs="Segoe UI"/>
        </w:rPr>
        <w:t>íla</w:t>
      </w:r>
      <w:r w:rsidR="00D3662D">
        <w:rPr>
          <w:rFonts w:ascii="Segoe UI" w:hAnsi="Segoe UI" w:cs="Segoe UI"/>
        </w:rPr>
        <w:t>/dílčí části díla</w:t>
      </w:r>
      <w:r w:rsidR="00B219A7" w:rsidRPr="002252B2">
        <w:rPr>
          <w:rFonts w:ascii="Segoe UI" w:hAnsi="Segoe UI" w:cs="Segoe UI"/>
        </w:rPr>
        <w:t xml:space="preserve"> delším než </w:t>
      </w:r>
      <w:r w:rsidR="00C033DD">
        <w:rPr>
          <w:rFonts w:ascii="Segoe UI" w:hAnsi="Segoe UI" w:cs="Segoe UI"/>
        </w:rPr>
        <w:t>20 kalendářních</w:t>
      </w:r>
      <w:r w:rsidR="00B219A7" w:rsidRPr="002252B2">
        <w:rPr>
          <w:rFonts w:ascii="Segoe UI" w:hAnsi="Segoe UI" w:cs="Segoe UI"/>
        </w:rPr>
        <w:t xml:space="preserve"> dnů,</w:t>
      </w:r>
    </w:p>
    <w:p w14:paraId="36A66428" w14:textId="0E49E947" w:rsidR="00B219A7" w:rsidRDefault="00B219A7" w:rsidP="00150B4F">
      <w:pPr>
        <w:pStyle w:val="RLTextlnkuslovan"/>
        <w:numPr>
          <w:ilvl w:val="0"/>
          <w:numId w:val="3"/>
        </w:numPr>
        <w:spacing w:before="120" w:after="0" w:line="240" w:lineRule="auto"/>
        <w:ind w:left="1134" w:hanging="567"/>
        <w:rPr>
          <w:rFonts w:ascii="Segoe UI" w:hAnsi="Segoe UI" w:cs="Segoe UI"/>
        </w:rPr>
      </w:pPr>
      <w:r w:rsidRPr="002252B2">
        <w:rPr>
          <w:rFonts w:ascii="Segoe UI" w:hAnsi="Segoe UI" w:cs="Segoe UI"/>
        </w:rPr>
        <w:t xml:space="preserve">prodlení s provedením </w:t>
      </w:r>
      <w:r w:rsidR="00D3662D">
        <w:rPr>
          <w:rFonts w:ascii="Segoe UI" w:hAnsi="Segoe UI" w:cs="Segoe UI"/>
        </w:rPr>
        <w:t>d</w:t>
      </w:r>
      <w:r w:rsidRPr="002252B2">
        <w:rPr>
          <w:rFonts w:ascii="Segoe UI" w:hAnsi="Segoe UI" w:cs="Segoe UI"/>
        </w:rPr>
        <w:t>íla</w:t>
      </w:r>
      <w:r w:rsidR="00D3662D">
        <w:rPr>
          <w:rFonts w:ascii="Segoe UI" w:hAnsi="Segoe UI" w:cs="Segoe UI"/>
        </w:rPr>
        <w:t>/dílčí části díla</w:t>
      </w:r>
      <w:r w:rsidRPr="002252B2">
        <w:rPr>
          <w:rFonts w:ascii="Segoe UI" w:hAnsi="Segoe UI" w:cs="Segoe UI"/>
        </w:rPr>
        <w:t xml:space="preserve">, kdy je zřejmé, že z důvodu tohoto prodlení je ohroženo poskytnutí peněžních prostředků poskytovatelem </w:t>
      </w:r>
      <w:r w:rsidR="008A3937" w:rsidRPr="002252B2">
        <w:rPr>
          <w:rFonts w:ascii="Segoe UI" w:hAnsi="Segoe UI" w:cs="Segoe UI"/>
        </w:rPr>
        <w:t>dotace</w:t>
      </w:r>
      <w:r w:rsidR="00D3662D">
        <w:rPr>
          <w:rFonts w:ascii="Segoe UI" w:hAnsi="Segoe UI" w:cs="Segoe UI"/>
        </w:rPr>
        <w:t xml:space="preserve"> v rámci Projektu. </w:t>
      </w:r>
    </w:p>
    <w:p w14:paraId="7FC3037D" w14:textId="02D64EBB" w:rsidR="00342BD4"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9.10</w:t>
      </w:r>
      <w:r>
        <w:rPr>
          <w:rFonts w:ascii="Segoe UI" w:hAnsi="Segoe UI" w:cs="Segoe UI"/>
        </w:rPr>
        <w:tab/>
      </w:r>
      <w:r w:rsidR="00342BD4">
        <w:rPr>
          <w:rFonts w:ascii="Segoe UI" w:hAnsi="Segoe UI" w:cs="Segoe UI"/>
        </w:rPr>
        <w:t>Odstoupení od Smlouvy je jednostranný právní úkon, který musí být učiněn písemně a doručen druhé smluvní straně bez zbytečného odkladu poté, co se odstupující strana o důvodech pro odstoupení od Smlouvy dozvěděla.</w:t>
      </w:r>
    </w:p>
    <w:p w14:paraId="7B8F2452" w14:textId="723E0B49" w:rsidR="00342BD4"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9.11</w:t>
      </w:r>
      <w:r>
        <w:rPr>
          <w:rFonts w:ascii="Segoe UI" w:hAnsi="Segoe UI" w:cs="Segoe UI"/>
        </w:rPr>
        <w:tab/>
      </w:r>
      <w:r w:rsidR="00342BD4">
        <w:rPr>
          <w:rFonts w:ascii="Segoe UI" w:hAnsi="Segoe UI" w:cs="Segoe UI"/>
        </w:rPr>
        <w:t>Odstoupení od Smlouvy nezaniká nárok na náhradu škod</w:t>
      </w:r>
      <w:r w:rsidR="00867C81">
        <w:rPr>
          <w:rFonts w:ascii="Segoe UI" w:hAnsi="Segoe UI" w:cs="Segoe UI"/>
        </w:rPr>
        <w:t>y</w:t>
      </w:r>
      <w:r w:rsidR="00342BD4">
        <w:rPr>
          <w:rFonts w:ascii="Segoe UI" w:hAnsi="Segoe UI" w:cs="Segoe UI"/>
        </w:rPr>
        <w:t>.</w:t>
      </w:r>
    </w:p>
    <w:p w14:paraId="285D27BA" w14:textId="77777777" w:rsidR="00A3272C" w:rsidRPr="000E19CB" w:rsidRDefault="001F3F3C" w:rsidP="000E19CB">
      <w:pPr>
        <w:pStyle w:val="Odstavecseseznamem"/>
        <w:numPr>
          <w:ilvl w:val="0"/>
          <w:numId w:val="15"/>
        </w:numPr>
        <w:spacing w:before="360" w:after="0" w:line="240" w:lineRule="auto"/>
        <w:ind w:left="357" w:hanging="357"/>
        <w:jc w:val="center"/>
        <w:rPr>
          <w:rFonts w:ascii="Segoe UI" w:hAnsi="Segoe UI" w:cs="Segoe UI"/>
          <w:b/>
          <w:caps/>
        </w:rPr>
      </w:pPr>
      <w:bookmarkStart w:id="10" w:name="_Ref224918611"/>
      <w:bookmarkStart w:id="11" w:name="_Ref70307649"/>
      <w:r w:rsidRPr="000E19CB">
        <w:rPr>
          <w:rFonts w:ascii="Segoe UI" w:hAnsi="Segoe UI" w:cs="Segoe UI"/>
          <w:b/>
          <w:caps/>
        </w:rPr>
        <w:t xml:space="preserve">ODPOVĚDNOST ZA VADY DÍLA, </w:t>
      </w:r>
      <w:r w:rsidR="00A3272C" w:rsidRPr="000E19CB">
        <w:rPr>
          <w:rFonts w:ascii="Segoe UI" w:hAnsi="Segoe UI" w:cs="Segoe UI"/>
          <w:b/>
          <w:caps/>
        </w:rPr>
        <w:t>Z</w:t>
      </w:r>
      <w:r w:rsidR="006156C8" w:rsidRPr="000E19CB">
        <w:rPr>
          <w:rFonts w:ascii="Segoe UI" w:hAnsi="Segoe UI" w:cs="Segoe UI"/>
          <w:b/>
          <w:caps/>
        </w:rPr>
        <w:t>ÁRUKA</w:t>
      </w:r>
    </w:p>
    <w:p w14:paraId="18C9D234" w14:textId="20E28963"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10.1</w:t>
      </w:r>
      <w:r>
        <w:rPr>
          <w:rFonts w:ascii="Segoe UI" w:hAnsi="Segoe UI" w:cs="Segoe UI"/>
        </w:rPr>
        <w:tab/>
      </w:r>
      <w:r w:rsidR="00983095">
        <w:rPr>
          <w:rFonts w:ascii="Segoe UI" w:hAnsi="Segoe UI" w:cs="Segoe UI"/>
        </w:rPr>
        <w:t>Dodava</w:t>
      </w:r>
      <w:r w:rsidR="001F3F3C" w:rsidRPr="002252B2">
        <w:rPr>
          <w:rFonts w:ascii="Segoe UI" w:hAnsi="Segoe UI" w:cs="Segoe UI"/>
        </w:rPr>
        <w:t xml:space="preserve">tel se zavazuje, že </w:t>
      </w:r>
      <w:r w:rsidR="00D3662D">
        <w:rPr>
          <w:rFonts w:ascii="Segoe UI" w:hAnsi="Segoe UI" w:cs="Segoe UI"/>
        </w:rPr>
        <w:t>d</w:t>
      </w:r>
      <w:r w:rsidR="004F249F" w:rsidRPr="002252B2">
        <w:rPr>
          <w:rFonts w:ascii="Segoe UI" w:hAnsi="Segoe UI" w:cs="Segoe UI"/>
        </w:rPr>
        <w:t>ílo</w:t>
      </w:r>
      <w:r w:rsidR="00D3662D">
        <w:rPr>
          <w:rFonts w:ascii="Segoe UI" w:hAnsi="Segoe UI" w:cs="Segoe UI"/>
        </w:rPr>
        <w:t xml:space="preserve">/dílčí částí díla </w:t>
      </w:r>
      <w:r w:rsidR="001F3F3C" w:rsidRPr="002252B2">
        <w:rPr>
          <w:rFonts w:ascii="Segoe UI" w:hAnsi="Segoe UI" w:cs="Segoe UI"/>
        </w:rPr>
        <w:t>bude</w:t>
      </w:r>
      <w:r w:rsidR="00D3662D">
        <w:rPr>
          <w:rFonts w:ascii="Segoe UI" w:hAnsi="Segoe UI" w:cs="Segoe UI"/>
        </w:rPr>
        <w:t>/budou</w:t>
      </w:r>
      <w:r w:rsidR="001F3F3C" w:rsidRPr="002252B2">
        <w:rPr>
          <w:rFonts w:ascii="Segoe UI" w:hAnsi="Segoe UI" w:cs="Segoe UI"/>
        </w:rPr>
        <w:t xml:space="preserve"> mít </w:t>
      </w:r>
      <w:r w:rsidR="00EB0971" w:rsidRPr="002252B2">
        <w:rPr>
          <w:rFonts w:ascii="Segoe UI" w:hAnsi="Segoe UI" w:cs="Segoe UI"/>
        </w:rPr>
        <w:t xml:space="preserve">po dobu </w:t>
      </w:r>
      <w:r w:rsidR="00EB0971" w:rsidRPr="0004273F">
        <w:rPr>
          <w:rFonts w:ascii="Segoe UI" w:hAnsi="Segoe UI" w:cs="Segoe UI"/>
          <w:b/>
          <w:bCs/>
        </w:rPr>
        <w:t>24 měsíců</w:t>
      </w:r>
      <w:r w:rsidR="00EB0971" w:rsidRPr="002252B2">
        <w:rPr>
          <w:rFonts w:ascii="Segoe UI" w:hAnsi="Segoe UI" w:cs="Segoe UI"/>
        </w:rPr>
        <w:t xml:space="preserve"> od jeho předání </w:t>
      </w:r>
      <w:r w:rsidR="001F3F3C" w:rsidRPr="002252B2">
        <w:rPr>
          <w:rFonts w:ascii="Segoe UI" w:hAnsi="Segoe UI" w:cs="Segoe UI"/>
        </w:rPr>
        <w:t>vlastnosti stanovené to</w:t>
      </w:r>
      <w:r w:rsidR="00816A2D" w:rsidRPr="002252B2">
        <w:rPr>
          <w:rFonts w:ascii="Segoe UI" w:hAnsi="Segoe UI" w:cs="Segoe UI"/>
        </w:rPr>
        <w:t xml:space="preserve">uto </w:t>
      </w:r>
      <w:r w:rsidR="00F50936" w:rsidRPr="002252B2">
        <w:rPr>
          <w:rFonts w:ascii="Segoe UI" w:hAnsi="Segoe UI" w:cs="Segoe UI"/>
        </w:rPr>
        <w:t>S</w:t>
      </w:r>
      <w:r w:rsidR="00816A2D" w:rsidRPr="002252B2">
        <w:rPr>
          <w:rFonts w:ascii="Segoe UI" w:hAnsi="Segoe UI" w:cs="Segoe UI"/>
        </w:rPr>
        <w:t>mlouvou a jejími přílohami</w:t>
      </w:r>
      <w:r w:rsidR="006156C8" w:rsidRPr="002252B2">
        <w:rPr>
          <w:rFonts w:ascii="Segoe UI" w:hAnsi="Segoe UI" w:cs="Segoe UI"/>
        </w:rPr>
        <w:t>, obecně závaznými normami</w:t>
      </w:r>
      <w:r w:rsidR="00EB0971" w:rsidRPr="002252B2">
        <w:rPr>
          <w:rFonts w:ascii="Segoe UI" w:hAnsi="Segoe UI" w:cs="Segoe UI"/>
        </w:rPr>
        <w:t xml:space="preserve"> účinnými k datu předání</w:t>
      </w:r>
      <w:r w:rsidR="00D3662D">
        <w:rPr>
          <w:rFonts w:ascii="Segoe UI" w:hAnsi="Segoe UI" w:cs="Segoe UI"/>
        </w:rPr>
        <w:t xml:space="preserve"> d</w:t>
      </w:r>
      <w:r w:rsidR="00EB0971" w:rsidRPr="002252B2">
        <w:rPr>
          <w:rFonts w:ascii="Segoe UI" w:hAnsi="Segoe UI" w:cs="Segoe UI"/>
        </w:rPr>
        <w:t>íla</w:t>
      </w:r>
      <w:r w:rsidR="00D3662D">
        <w:rPr>
          <w:rFonts w:ascii="Segoe UI" w:hAnsi="Segoe UI" w:cs="Segoe UI"/>
        </w:rPr>
        <w:t>/dílčí části díla</w:t>
      </w:r>
      <w:r w:rsidR="00EB0971" w:rsidRPr="002252B2">
        <w:rPr>
          <w:rFonts w:ascii="Segoe UI" w:hAnsi="Segoe UI" w:cs="Segoe UI"/>
        </w:rPr>
        <w:t xml:space="preserve"> </w:t>
      </w:r>
      <w:r w:rsidR="00816A2D" w:rsidRPr="002252B2">
        <w:rPr>
          <w:rFonts w:ascii="Segoe UI" w:hAnsi="Segoe UI" w:cs="Segoe UI"/>
        </w:rPr>
        <w:t>a</w:t>
      </w:r>
      <w:r w:rsidR="001F3F3C" w:rsidRPr="002252B2">
        <w:rPr>
          <w:rFonts w:ascii="Segoe UI" w:hAnsi="Segoe UI" w:cs="Segoe UI"/>
        </w:rPr>
        <w:t xml:space="preserve"> všemi technickými normami, které se vztahují k materiálům a pra</w:t>
      </w:r>
      <w:r w:rsidR="00F50936" w:rsidRPr="002252B2">
        <w:rPr>
          <w:rFonts w:ascii="Segoe UI" w:hAnsi="Segoe UI" w:cs="Segoe UI"/>
        </w:rPr>
        <w:t>cím prováděným na základě této S</w:t>
      </w:r>
      <w:r w:rsidR="001F3F3C" w:rsidRPr="002252B2">
        <w:rPr>
          <w:rFonts w:ascii="Segoe UI" w:hAnsi="Segoe UI" w:cs="Segoe UI"/>
        </w:rPr>
        <w:t>mlouvy, jinak vlastnosti obvyklé, a dále že bude použitelné</w:t>
      </w:r>
      <w:r w:rsidR="00021D48" w:rsidRPr="002252B2">
        <w:rPr>
          <w:rFonts w:ascii="Segoe UI" w:hAnsi="Segoe UI" w:cs="Segoe UI"/>
        </w:rPr>
        <w:t xml:space="preserve"> </w:t>
      </w:r>
      <w:r w:rsidR="001F3F3C" w:rsidRPr="002252B2">
        <w:rPr>
          <w:rFonts w:ascii="Segoe UI" w:hAnsi="Segoe UI" w:cs="Segoe UI"/>
        </w:rPr>
        <w:t>ke</w:t>
      </w:r>
      <w:r w:rsidR="00D3662D">
        <w:rPr>
          <w:rFonts w:ascii="Segoe UI" w:hAnsi="Segoe UI" w:cs="Segoe UI"/>
        </w:rPr>
        <w:t> </w:t>
      </w:r>
      <w:r w:rsidR="001F3F3C" w:rsidRPr="002252B2">
        <w:rPr>
          <w:rFonts w:ascii="Segoe UI" w:hAnsi="Segoe UI" w:cs="Segoe UI"/>
        </w:rPr>
        <w:t>smluvenému, jinak obvyklému účelu.</w:t>
      </w:r>
    </w:p>
    <w:p w14:paraId="1191E13F" w14:textId="6A699925"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10.2</w:t>
      </w:r>
      <w:r>
        <w:rPr>
          <w:rFonts w:ascii="Segoe UI" w:hAnsi="Segoe UI" w:cs="Segoe UI"/>
        </w:rPr>
        <w:tab/>
      </w:r>
      <w:r w:rsidR="001F3F3C" w:rsidRPr="002252B2">
        <w:rPr>
          <w:rFonts w:ascii="Segoe UI" w:hAnsi="Segoe UI" w:cs="Segoe UI"/>
        </w:rPr>
        <w:t xml:space="preserve">Objednatel je povinen nahlásit </w:t>
      </w:r>
      <w:r w:rsidR="00983095">
        <w:rPr>
          <w:rFonts w:ascii="Segoe UI" w:hAnsi="Segoe UI" w:cs="Segoe UI"/>
        </w:rPr>
        <w:t>Dodava</w:t>
      </w:r>
      <w:r w:rsidR="001F3F3C" w:rsidRPr="002252B2">
        <w:rPr>
          <w:rFonts w:ascii="Segoe UI" w:hAnsi="Segoe UI" w:cs="Segoe UI"/>
        </w:rPr>
        <w:t xml:space="preserve">teli </w:t>
      </w:r>
      <w:r w:rsidR="00D3662D">
        <w:rPr>
          <w:rFonts w:ascii="Segoe UI" w:hAnsi="Segoe UI" w:cs="Segoe UI"/>
        </w:rPr>
        <w:t xml:space="preserve">vady zjištěné po předání díla </w:t>
      </w:r>
      <w:r w:rsidR="001F3F3C" w:rsidRPr="002252B2">
        <w:rPr>
          <w:rFonts w:ascii="Segoe UI" w:hAnsi="Segoe UI" w:cs="Segoe UI"/>
        </w:rPr>
        <w:t xml:space="preserve">písemně </w:t>
      </w:r>
      <w:r w:rsidR="00D3662D">
        <w:rPr>
          <w:rFonts w:ascii="Segoe UI" w:hAnsi="Segoe UI" w:cs="Segoe UI"/>
        </w:rPr>
        <w:t xml:space="preserve">formou </w:t>
      </w:r>
      <w:r w:rsidR="001F3F3C" w:rsidRPr="002252B2">
        <w:rPr>
          <w:rFonts w:ascii="Segoe UI" w:hAnsi="Segoe UI" w:cs="Segoe UI"/>
        </w:rPr>
        <w:t>reklamační</w:t>
      </w:r>
      <w:r w:rsidR="00D3662D">
        <w:rPr>
          <w:rFonts w:ascii="Segoe UI" w:hAnsi="Segoe UI" w:cs="Segoe UI"/>
        </w:rPr>
        <w:t xml:space="preserve">ho </w:t>
      </w:r>
      <w:r w:rsidR="001F3F3C" w:rsidRPr="002252B2">
        <w:rPr>
          <w:rFonts w:ascii="Segoe UI" w:hAnsi="Segoe UI" w:cs="Segoe UI"/>
        </w:rPr>
        <w:t>protokol</w:t>
      </w:r>
      <w:r w:rsidR="00D3662D">
        <w:rPr>
          <w:rFonts w:ascii="Segoe UI" w:hAnsi="Segoe UI" w:cs="Segoe UI"/>
        </w:rPr>
        <w:t>u</w:t>
      </w:r>
      <w:r w:rsidR="001F3F3C" w:rsidRPr="002252B2">
        <w:rPr>
          <w:rFonts w:ascii="Segoe UI" w:hAnsi="Segoe UI" w:cs="Segoe UI"/>
        </w:rPr>
        <w:t xml:space="preserve">. Pokud bude </w:t>
      </w:r>
      <w:r w:rsidR="00D90A24" w:rsidRPr="002252B2">
        <w:rPr>
          <w:rFonts w:ascii="Segoe UI" w:hAnsi="Segoe UI" w:cs="Segoe UI"/>
        </w:rPr>
        <w:t>O</w:t>
      </w:r>
      <w:r w:rsidR="001F3F3C" w:rsidRPr="002252B2">
        <w:rPr>
          <w:rFonts w:ascii="Segoe UI" w:hAnsi="Segoe UI" w:cs="Segoe UI"/>
        </w:rPr>
        <w:t xml:space="preserve">bjednatel požadovat odstranění vady </w:t>
      </w:r>
      <w:r w:rsidR="00983095">
        <w:rPr>
          <w:rFonts w:ascii="Segoe UI" w:hAnsi="Segoe UI" w:cs="Segoe UI"/>
        </w:rPr>
        <w:t>Dodava</w:t>
      </w:r>
      <w:r w:rsidR="001F3F3C" w:rsidRPr="002252B2">
        <w:rPr>
          <w:rFonts w:ascii="Segoe UI" w:hAnsi="Segoe UI" w:cs="Segoe UI"/>
        </w:rPr>
        <w:t xml:space="preserve">telem, zavazuje se </w:t>
      </w:r>
      <w:r w:rsidR="00983095">
        <w:rPr>
          <w:rFonts w:ascii="Segoe UI" w:hAnsi="Segoe UI" w:cs="Segoe UI"/>
        </w:rPr>
        <w:t>Dodava</w:t>
      </w:r>
      <w:r w:rsidR="001F3F3C" w:rsidRPr="002252B2">
        <w:rPr>
          <w:rFonts w:ascii="Segoe UI" w:hAnsi="Segoe UI" w:cs="Segoe UI"/>
        </w:rPr>
        <w:t xml:space="preserve">tel započít s odstraňováním nahlášených vad bez zbytečného odkladu a bez zbytečného odkladu tyto odstranit, a to na své náklady. V případě, že se strany nedohodnou jinak, je </w:t>
      </w:r>
      <w:r w:rsidR="00983095">
        <w:rPr>
          <w:rFonts w:ascii="Segoe UI" w:hAnsi="Segoe UI" w:cs="Segoe UI"/>
        </w:rPr>
        <w:t>Dodava</w:t>
      </w:r>
      <w:r w:rsidR="001F3F3C" w:rsidRPr="002252B2">
        <w:rPr>
          <w:rFonts w:ascii="Segoe UI" w:hAnsi="Segoe UI" w:cs="Segoe UI"/>
        </w:rPr>
        <w:t xml:space="preserve">tel povinen </w:t>
      </w:r>
      <w:r w:rsidR="006156C8" w:rsidRPr="002252B2">
        <w:rPr>
          <w:rFonts w:ascii="Segoe UI" w:hAnsi="Segoe UI" w:cs="Segoe UI"/>
        </w:rPr>
        <w:t>započít s odstraňováním vad nejpozději do 5</w:t>
      </w:r>
      <w:r w:rsidR="00D3662D">
        <w:rPr>
          <w:rFonts w:ascii="Segoe UI" w:hAnsi="Segoe UI" w:cs="Segoe UI"/>
        </w:rPr>
        <w:t xml:space="preserve"> pracovních</w:t>
      </w:r>
      <w:r w:rsidR="006156C8" w:rsidRPr="002252B2">
        <w:rPr>
          <w:rFonts w:ascii="Segoe UI" w:hAnsi="Segoe UI" w:cs="Segoe UI"/>
        </w:rPr>
        <w:t xml:space="preserve"> dnů od nahlášení</w:t>
      </w:r>
      <w:r w:rsidR="00D3662D">
        <w:rPr>
          <w:rFonts w:ascii="Segoe UI" w:hAnsi="Segoe UI" w:cs="Segoe UI"/>
        </w:rPr>
        <w:t xml:space="preserve"> vady</w:t>
      </w:r>
      <w:r w:rsidR="006156C8" w:rsidRPr="002252B2">
        <w:rPr>
          <w:rFonts w:ascii="Segoe UI" w:hAnsi="Segoe UI" w:cs="Segoe UI"/>
        </w:rPr>
        <w:t xml:space="preserve"> a </w:t>
      </w:r>
      <w:r w:rsidR="001F3F3C" w:rsidRPr="002252B2">
        <w:rPr>
          <w:rFonts w:ascii="Segoe UI" w:hAnsi="Segoe UI" w:cs="Segoe UI"/>
        </w:rPr>
        <w:t xml:space="preserve">odstranit vady vždy nejpozději do </w:t>
      </w:r>
      <w:r w:rsidR="00537E49" w:rsidRPr="002252B2">
        <w:rPr>
          <w:rFonts w:ascii="Segoe UI" w:hAnsi="Segoe UI" w:cs="Segoe UI"/>
        </w:rPr>
        <w:t>1</w:t>
      </w:r>
      <w:r w:rsidR="00B535BB">
        <w:rPr>
          <w:rFonts w:ascii="Segoe UI" w:hAnsi="Segoe UI" w:cs="Segoe UI"/>
        </w:rPr>
        <w:t>0</w:t>
      </w:r>
      <w:r w:rsidR="001F3F3C" w:rsidRPr="002252B2">
        <w:rPr>
          <w:rFonts w:ascii="Segoe UI" w:hAnsi="Segoe UI" w:cs="Segoe UI"/>
        </w:rPr>
        <w:t xml:space="preserve"> </w:t>
      </w:r>
      <w:r w:rsidR="00D3662D">
        <w:rPr>
          <w:rFonts w:ascii="Segoe UI" w:hAnsi="Segoe UI" w:cs="Segoe UI"/>
        </w:rPr>
        <w:t xml:space="preserve">pracovních </w:t>
      </w:r>
      <w:r w:rsidR="001F3F3C" w:rsidRPr="002252B2">
        <w:rPr>
          <w:rFonts w:ascii="Segoe UI" w:hAnsi="Segoe UI" w:cs="Segoe UI"/>
        </w:rPr>
        <w:t>dnů</w:t>
      </w:r>
      <w:r w:rsidR="00021D48" w:rsidRPr="002252B2">
        <w:rPr>
          <w:rFonts w:ascii="Segoe UI" w:hAnsi="Segoe UI" w:cs="Segoe UI"/>
        </w:rPr>
        <w:t xml:space="preserve"> </w:t>
      </w:r>
      <w:r w:rsidR="001F3F3C" w:rsidRPr="002252B2">
        <w:rPr>
          <w:rFonts w:ascii="Segoe UI" w:hAnsi="Segoe UI" w:cs="Segoe UI"/>
        </w:rPr>
        <w:t xml:space="preserve">od nahlášení. </w:t>
      </w:r>
      <w:r w:rsidR="00983095">
        <w:rPr>
          <w:rFonts w:ascii="Segoe UI" w:hAnsi="Segoe UI" w:cs="Segoe UI"/>
        </w:rPr>
        <w:t>Dodava</w:t>
      </w:r>
      <w:r w:rsidR="001F3F3C" w:rsidRPr="002252B2">
        <w:rPr>
          <w:rFonts w:ascii="Segoe UI" w:hAnsi="Segoe UI" w:cs="Segoe UI"/>
        </w:rPr>
        <w:t>tel je povinen odstranit vadu i v případě, kdy neuznává, že</w:t>
      </w:r>
      <w:r w:rsidR="00021D48" w:rsidRPr="002252B2">
        <w:rPr>
          <w:rFonts w:ascii="Segoe UI" w:hAnsi="Segoe UI" w:cs="Segoe UI"/>
        </w:rPr>
        <w:t xml:space="preserve"> </w:t>
      </w:r>
      <w:r w:rsidR="001F3F3C" w:rsidRPr="002252B2">
        <w:rPr>
          <w:rFonts w:ascii="Segoe UI" w:hAnsi="Segoe UI" w:cs="Segoe UI"/>
        </w:rPr>
        <w:t xml:space="preserve">za vady odpovídá, ve sporných případech nese </w:t>
      </w:r>
      <w:r w:rsidR="00983095">
        <w:rPr>
          <w:rFonts w:ascii="Segoe UI" w:hAnsi="Segoe UI" w:cs="Segoe UI"/>
        </w:rPr>
        <w:t>Dodava</w:t>
      </w:r>
      <w:r w:rsidR="001F3F3C" w:rsidRPr="002252B2">
        <w:rPr>
          <w:rFonts w:ascii="Segoe UI" w:hAnsi="Segoe UI" w:cs="Segoe UI"/>
        </w:rPr>
        <w:t xml:space="preserve">tel náklady až do </w:t>
      </w:r>
      <w:r w:rsidR="00AE31BD" w:rsidRPr="002252B2">
        <w:rPr>
          <w:rFonts w:ascii="Segoe UI" w:hAnsi="Segoe UI" w:cs="Segoe UI"/>
        </w:rPr>
        <w:t xml:space="preserve">pravomocného </w:t>
      </w:r>
      <w:r w:rsidR="001F3F3C" w:rsidRPr="002252B2">
        <w:rPr>
          <w:rFonts w:ascii="Segoe UI" w:hAnsi="Segoe UI" w:cs="Segoe UI"/>
        </w:rPr>
        <w:t xml:space="preserve">rozhodnutí o </w:t>
      </w:r>
      <w:r w:rsidR="00AE31BD" w:rsidRPr="002252B2">
        <w:rPr>
          <w:rFonts w:ascii="Segoe UI" w:hAnsi="Segoe UI" w:cs="Segoe UI"/>
        </w:rPr>
        <w:t xml:space="preserve">oprávněnosti </w:t>
      </w:r>
      <w:r w:rsidR="001F3F3C" w:rsidRPr="002252B2">
        <w:rPr>
          <w:rFonts w:ascii="Segoe UI" w:hAnsi="Segoe UI" w:cs="Segoe UI"/>
        </w:rPr>
        <w:t>reklamac</w:t>
      </w:r>
      <w:r w:rsidR="00AE31BD" w:rsidRPr="002252B2">
        <w:rPr>
          <w:rFonts w:ascii="Segoe UI" w:hAnsi="Segoe UI" w:cs="Segoe UI"/>
        </w:rPr>
        <w:t>e</w:t>
      </w:r>
      <w:r w:rsidR="001F3F3C" w:rsidRPr="002252B2">
        <w:rPr>
          <w:rFonts w:ascii="Segoe UI" w:hAnsi="Segoe UI" w:cs="Segoe UI"/>
        </w:rPr>
        <w:t>.</w:t>
      </w:r>
    </w:p>
    <w:p w14:paraId="247AE4E3" w14:textId="71A9A584"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10.3</w:t>
      </w:r>
      <w:r>
        <w:rPr>
          <w:rFonts w:ascii="Segoe UI" w:hAnsi="Segoe UI" w:cs="Segoe UI"/>
        </w:rPr>
        <w:tab/>
      </w:r>
      <w:r w:rsidR="001F3F3C" w:rsidRPr="002252B2">
        <w:rPr>
          <w:rFonts w:ascii="Segoe UI" w:hAnsi="Segoe UI" w:cs="Segoe UI"/>
        </w:rPr>
        <w:t xml:space="preserve">V případě, že </w:t>
      </w:r>
      <w:r w:rsidR="00D90A24" w:rsidRPr="002252B2">
        <w:rPr>
          <w:rFonts w:ascii="Segoe UI" w:hAnsi="Segoe UI" w:cs="Segoe UI"/>
        </w:rPr>
        <w:t>O</w:t>
      </w:r>
      <w:r w:rsidR="001F3F3C" w:rsidRPr="002252B2">
        <w:rPr>
          <w:rFonts w:ascii="Segoe UI" w:hAnsi="Segoe UI" w:cs="Segoe UI"/>
        </w:rPr>
        <w:t xml:space="preserve">bjednatel bude požadovat odstranění vady </w:t>
      </w:r>
      <w:r w:rsidR="00983095">
        <w:rPr>
          <w:rFonts w:ascii="Segoe UI" w:hAnsi="Segoe UI" w:cs="Segoe UI"/>
        </w:rPr>
        <w:t>Dodava</w:t>
      </w:r>
      <w:r w:rsidR="001F3F3C" w:rsidRPr="002252B2">
        <w:rPr>
          <w:rFonts w:ascii="Segoe UI" w:hAnsi="Segoe UI" w:cs="Segoe UI"/>
        </w:rPr>
        <w:t xml:space="preserve">telem a </w:t>
      </w:r>
      <w:r w:rsidR="00983095">
        <w:rPr>
          <w:rFonts w:ascii="Segoe UI" w:hAnsi="Segoe UI" w:cs="Segoe UI"/>
        </w:rPr>
        <w:t>Dodava</w:t>
      </w:r>
      <w:r w:rsidR="001F3F3C" w:rsidRPr="002252B2">
        <w:rPr>
          <w:rFonts w:ascii="Segoe UI" w:hAnsi="Segoe UI" w:cs="Segoe UI"/>
        </w:rPr>
        <w:t xml:space="preserve">tel </w:t>
      </w:r>
      <w:r w:rsidR="00AE31BD" w:rsidRPr="002252B2">
        <w:rPr>
          <w:rFonts w:ascii="Segoe UI" w:hAnsi="Segoe UI" w:cs="Segoe UI"/>
        </w:rPr>
        <w:t xml:space="preserve">včas </w:t>
      </w:r>
      <w:r w:rsidR="001F3F3C" w:rsidRPr="002252B2">
        <w:rPr>
          <w:rFonts w:ascii="Segoe UI" w:hAnsi="Segoe UI" w:cs="Segoe UI"/>
        </w:rPr>
        <w:t xml:space="preserve">nezačne s odstraňováním nahlášených vad, nebo tyto neodstraní ve lhůtě stanovené dle odst. </w:t>
      </w:r>
      <w:r w:rsidR="00D3662D">
        <w:rPr>
          <w:rFonts w:ascii="Segoe UI" w:hAnsi="Segoe UI" w:cs="Segoe UI"/>
        </w:rPr>
        <w:t>10</w:t>
      </w:r>
      <w:r w:rsidR="00730F1B" w:rsidRPr="002252B2">
        <w:rPr>
          <w:rFonts w:ascii="Segoe UI" w:hAnsi="Segoe UI" w:cs="Segoe UI"/>
        </w:rPr>
        <w:t>.2</w:t>
      </w:r>
      <w:r w:rsidR="001F3F3C" w:rsidRPr="002252B2">
        <w:rPr>
          <w:rFonts w:ascii="Segoe UI" w:hAnsi="Segoe UI" w:cs="Segoe UI"/>
        </w:rPr>
        <w:t xml:space="preserve"> tohoto článku, je </w:t>
      </w:r>
      <w:r w:rsidR="00D90A24" w:rsidRPr="002252B2">
        <w:rPr>
          <w:rFonts w:ascii="Segoe UI" w:hAnsi="Segoe UI" w:cs="Segoe UI"/>
        </w:rPr>
        <w:t>O</w:t>
      </w:r>
      <w:r w:rsidR="001F3F3C" w:rsidRPr="002252B2">
        <w:rPr>
          <w:rFonts w:ascii="Segoe UI" w:hAnsi="Segoe UI" w:cs="Segoe UI"/>
        </w:rPr>
        <w:t xml:space="preserve">bjednatel oprávněn odstranit tyto vady sám nebo prostřednictvím třetích osob, a to na náklady </w:t>
      </w:r>
      <w:r w:rsidR="00983095">
        <w:rPr>
          <w:rFonts w:ascii="Segoe UI" w:hAnsi="Segoe UI" w:cs="Segoe UI"/>
        </w:rPr>
        <w:t>Dodava</w:t>
      </w:r>
      <w:r w:rsidR="001F3F3C" w:rsidRPr="002252B2">
        <w:rPr>
          <w:rFonts w:ascii="Segoe UI" w:hAnsi="Segoe UI" w:cs="Segoe UI"/>
        </w:rPr>
        <w:t>tele.</w:t>
      </w:r>
    </w:p>
    <w:p w14:paraId="19AB9862" w14:textId="57AC5212" w:rsidR="001F3F3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10.4</w:t>
      </w:r>
      <w:r>
        <w:rPr>
          <w:rFonts w:ascii="Segoe UI" w:hAnsi="Segoe UI" w:cs="Segoe UI"/>
        </w:rPr>
        <w:tab/>
      </w:r>
      <w:r w:rsidR="001F3F3C" w:rsidRPr="002252B2">
        <w:rPr>
          <w:rFonts w:ascii="Segoe UI" w:hAnsi="Segoe UI" w:cs="Segoe UI"/>
        </w:rPr>
        <w:t xml:space="preserve">Reklamační protokoly budou </w:t>
      </w:r>
      <w:r w:rsidR="00D90A24" w:rsidRPr="002252B2">
        <w:rPr>
          <w:rFonts w:ascii="Segoe UI" w:hAnsi="Segoe UI" w:cs="Segoe UI"/>
        </w:rPr>
        <w:t>O</w:t>
      </w:r>
      <w:r w:rsidR="001F3F3C" w:rsidRPr="002252B2">
        <w:rPr>
          <w:rFonts w:ascii="Segoe UI" w:hAnsi="Segoe UI" w:cs="Segoe UI"/>
        </w:rPr>
        <w:t>bjednatelem číslovány. Objednatel v reklamačním protokol</w:t>
      </w:r>
      <w:r w:rsidR="00E91399" w:rsidRPr="002252B2">
        <w:rPr>
          <w:rFonts w:ascii="Segoe UI" w:hAnsi="Segoe UI" w:cs="Segoe UI"/>
        </w:rPr>
        <w:t>u</w:t>
      </w:r>
      <w:r w:rsidR="001F3F3C" w:rsidRPr="002252B2">
        <w:rPr>
          <w:rFonts w:ascii="Segoe UI" w:hAnsi="Segoe UI" w:cs="Segoe UI"/>
        </w:rPr>
        <w:t xml:space="preserve"> uvede přibližnou specifikaci </w:t>
      </w:r>
      <w:r w:rsidR="00F138CD">
        <w:rPr>
          <w:rFonts w:ascii="Segoe UI" w:hAnsi="Segoe UI" w:cs="Segoe UI"/>
        </w:rPr>
        <w:t>zjištěné vady</w:t>
      </w:r>
      <w:r w:rsidR="001F3F3C" w:rsidRPr="002252B2">
        <w:rPr>
          <w:rFonts w:ascii="Segoe UI" w:hAnsi="Segoe UI" w:cs="Segoe UI"/>
        </w:rPr>
        <w:t>.</w:t>
      </w:r>
    </w:p>
    <w:p w14:paraId="670198C1" w14:textId="1CA4B40E"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10.5</w:t>
      </w:r>
      <w:r>
        <w:rPr>
          <w:rFonts w:ascii="Segoe UI" w:hAnsi="Segoe UI" w:cs="Segoe UI"/>
        </w:rPr>
        <w:tab/>
      </w:r>
      <w:r w:rsidR="00983095">
        <w:rPr>
          <w:rFonts w:ascii="Segoe UI" w:hAnsi="Segoe UI" w:cs="Segoe UI"/>
        </w:rPr>
        <w:t>Dodava</w:t>
      </w:r>
      <w:r w:rsidR="00A3272C" w:rsidRPr="002252B2">
        <w:rPr>
          <w:rFonts w:ascii="Segoe UI" w:hAnsi="Segoe UI" w:cs="Segoe UI"/>
        </w:rPr>
        <w:t xml:space="preserve">tel neodpovídá za vady, které byly způsobeny použitím podkladů, převzatých od </w:t>
      </w:r>
      <w:r w:rsidR="00D90A24" w:rsidRPr="002252B2">
        <w:rPr>
          <w:rFonts w:ascii="Segoe UI" w:hAnsi="Segoe UI" w:cs="Segoe UI"/>
        </w:rPr>
        <w:t>O</w:t>
      </w:r>
      <w:r w:rsidR="00A3272C" w:rsidRPr="002252B2">
        <w:rPr>
          <w:rFonts w:ascii="Segoe UI" w:hAnsi="Segoe UI" w:cs="Segoe UI"/>
        </w:rPr>
        <w:t xml:space="preserve">bjednatele, u kterých </w:t>
      </w:r>
      <w:r w:rsidR="00983095">
        <w:rPr>
          <w:rFonts w:ascii="Segoe UI" w:hAnsi="Segoe UI" w:cs="Segoe UI"/>
        </w:rPr>
        <w:t>Dodava</w:t>
      </w:r>
      <w:r w:rsidR="00A3272C" w:rsidRPr="002252B2">
        <w:rPr>
          <w:rFonts w:ascii="Segoe UI" w:hAnsi="Segoe UI" w:cs="Segoe UI"/>
        </w:rPr>
        <w:t xml:space="preserve">tel ani při vynaložení veškeré odborné péče nemohl zjistit jejich nevhodnost, případně na ni upozornil </w:t>
      </w:r>
      <w:r w:rsidR="00D90A24" w:rsidRPr="002252B2">
        <w:rPr>
          <w:rFonts w:ascii="Segoe UI" w:hAnsi="Segoe UI" w:cs="Segoe UI"/>
        </w:rPr>
        <w:t>O</w:t>
      </w:r>
      <w:r w:rsidR="00A3272C" w:rsidRPr="002252B2">
        <w:rPr>
          <w:rFonts w:ascii="Segoe UI" w:hAnsi="Segoe UI" w:cs="Segoe UI"/>
        </w:rPr>
        <w:t>bjednatele, ale ten na jejich použití trv</w:t>
      </w:r>
      <w:r w:rsidR="00EC500E" w:rsidRPr="002252B2">
        <w:rPr>
          <w:rFonts w:ascii="Segoe UI" w:hAnsi="Segoe UI" w:cs="Segoe UI"/>
        </w:rPr>
        <w:t>al</w:t>
      </w:r>
      <w:r w:rsidR="00A3272C" w:rsidRPr="002252B2">
        <w:rPr>
          <w:rFonts w:ascii="Segoe UI" w:hAnsi="Segoe UI" w:cs="Segoe UI"/>
        </w:rPr>
        <w:t>.</w:t>
      </w:r>
    </w:p>
    <w:bookmarkEnd w:id="10"/>
    <w:bookmarkEnd w:id="11"/>
    <w:p w14:paraId="434E03F2" w14:textId="77777777" w:rsidR="00A3272C" w:rsidRPr="000E19CB" w:rsidRDefault="00A3272C"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SOUČINNOST A VZÁJEMNÁ KOMUNIKACE</w:t>
      </w:r>
    </w:p>
    <w:p w14:paraId="0ECE931F" w14:textId="48634910" w:rsidR="00F138CD"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11.1</w:t>
      </w:r>
      <w:r>
        <w:rPr>
          <w:rFonts w:ascii="Segoe UI" w:hAnsi="Segoe UI" w:cs="Segoe UI"/>
        </w:rPr>
        <w:tab/>
      </w:r>
      <w:r w:rsidR="00A3272C" w:rsidRPr="002252B2">
        <w:rPr>
          <w:rFonts w:ascii="Segoe UI" w:hAnsi="Segoe UI" w:cs="Segoe UI"/>
        </w:rPr>
        <w:t>Smluvní strany se zavazují vzájemně spolupracovat a poskytovat si všechny informace potřebné pro</w:t>
      </w:r>
      <w:r w:rsidR="00C033DD">
        <w:rPr>
          <w:rFonts w:ascii="Segoe UI" w:hAnsi="Segoe UI" w:cs="Segoe UI"/>
        </w:rPr>
        <w:t> </w:t>
      </w:r>
      <w:r w:rsidR="00A3272C" w:rsidRPr="002252B2">
        <w:rPr>
          <w:rFonts w:ascii="Segoe UI" w:hAnsi="Segoe UI" w:cs="Segoe UI"/>
        </w:rPr>
        <w:t>řádné plnění svých závazků. Smluvní strany jsou povinny informovat druhou smluvní stranu o všech skutečnostech, které jsou nebo mohou být důležité pro řádné plnění této Smlouvy.</w:t>
      </w:r>
    </w:p>
    <w:p w14:paraId="759B2CB4" w14:textId="034E9060" w:rsidR="00A3272C" w:rsidRPr="00F138CD"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11.2</w:t>
      </w:r>
      <w:r>
        <w:rPr>
          <w:rFonts w:ascii="Segoe UI" w:hAnsi="Segoe UI" w:cs="Segoe UI"/>
        </w:rPr>
        <w:tab/>
      </w:r>
      <w:r w:rsidR="00A3272C" w:rsidRPr="00F138CD">
        <w:rPr>
          <w:rFonts w:ascii="Segoe UI" w:hAnsi="Segoe UI" w:cs="Segoe UI"/>
        </w:rPr>
        <w:t>Veškerá komunikace mezi smluvními stranami bude probíhat</w:t>
      </w:r>
      <w:r w:rsidR="00F138CD">
        <w:rPr>
          <w:rFonts w:ascii="Segoe UI" w:hAnsi="Segoe UI" w:cs="Segoe UI"/>
        </w:rPr>
        <w:t xml:space="preserve"> přednostně elektronicky, a</w:t>
      </w:r>
      <w:r w:rsidR="00C033DD">
        <w:rPr>
          <w:rFonts w:ascii="Segoe UI" w:hAnsi="Segoe UI" w:cs="Segoe UI"/>
        </w:rPr>
        <w:t> </w:t>
      </w:r>
      <w:r w:rsidR="00F138CD">
        <w:rPr>
          <w:rFonts w:ascii="Segoe UI" w:hAnsi="Segoe UI" w:cs="Segoe UI"/>
        </w:rPr>
        <w:t>to</w:t>
      </w:r>
      <w:r w:rsidR="00C033DD">
        <w:rPr>
          <w:rFonts w:ascii="Segoe UI" w:hAnsi="Segoe UI" w:cs="Segoe UI"/>
        </w:rPr>
        <w:t> </w:t>
      </w:r>
      <w:r w:rsidR="00F138CD">
        <w:rPr>
          <w:rFonts w:ascii="Segoe UI" w:hAnsi="Segoe UI" w:cs="Segoe UI"/>
        </w:rPr>
        <w:t>p</w:t>
      </w:r>
      <w:r w:rsidR="00A3272C" w:rsidRPr="00F138CD">
        <w:rPr>
          <w:rFonts w:ascii="Segoe UI" w:hAnsi="Segoe UI" w:cs="Segoe UI"/>
        </w:rPr>
        <w:t xml:space="preserve">rostřednictvím </w:t>
      </w:r>
      <w:r w:rsidR="00F138CD" w:rsidRPr="00F138CD">
        <w:rPr>
          <w:rFonts w:ascii="Segoe UI" w:hAnsi="Segoe UI" w:cs="Segoe UI"/>
        </w:rPr>
        <w:t xml:space="preserve">osob oprávněných </w:t>
      </w:r>
      <w:r w:rsidR="00F138CD" w:rsidRPr="00B535BB">
        <w:rPr>
          <w:rFonts w:ascii="Segoe UI" w:hAnsi="Segoe UI" w:cs="Segoe UI"/>
        </w:rPr>
        <w:t xml:space="preserve">jednat ve věcech technických uvedených v čl. 1 této Smlouvy, případně prostřednictvím osob oznámených dle čl. </w:t>
      </w:r>
      <w:r w:rsidR="00B535BB" w:rsidRPr="00B535BB">
        <w:rPr>
          <w:rFonts w:ascii="Segoe UI" w:hAnsi="Segoe UI" w:cs="Segoe UI"/>
        </w:rPr>
        <w:t>5,</w:t>
      </w:r>
      <w:r w:rsidR="00F138CD" w:rsidRPr="00B535BB">
        <w:rPr>
          <w:rFonts w:ascii="Segoe UI" w:hAnsi="Segoe UI" w:cs="Segoe UI"/>
        </w:rPr>
        <w:t xml:space="preserve"> odst. </w:t>
      </w:r>
      <w:r w:rsidR="00B535BB" w:rsidRPr="00B535BB">
        <w:rPr>
          <w:rFonts w:ascii="Segoe UI" w:hAnsi="Segoe UI" w:cs="Segoe UI"/>
        </w:rPr>
        <w:t xml:space="preserve">5.1 </w:t>
      </w:r>
      <w:r w:rsidR="00F138CD" w:rsidRPr="00B535BB">
        <w:rPr>
          <w:rFonts w:ascii="Segoe UI" w:hAnsi="Segoe UI" w:cs="Segoe UI"/>
        </w:rPr>
        <w:t>této smlouvy</w:t>
      </w:r>
      <w:r w:rsidR="00F138CD">
        <w:rPr>
          <w:rFonts w:ascii="Segoe UI" w:hAnsi="Segoe UI" w:cs="Segoe UI"/>
        </w:rPr>
        <w:t xml:space="preserve"> nebo prostřednictvím datových schránek smluvních stran.</w:t>
      </w:r>
    </w:p>
    <w:p w14:paraId="5D0EE196" w14:textId="53B044CA" w:rsidR="00A3272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11.3</w:t>
      </w:r>
      <w:r>
        <w:rPr>
          <w:rFonts w:ascii="Segoe UI" w:hAnsi="Segoe UI" w:cs="Segoe UI"/>
        </w:rPr>
        <w:tab/>
      </w:r>
      <w:r w:rsidR="00A3272C" w:rsidRPr="002252B2">
        <w:rPr>
          <w:rFonts w:ascii="Segoe UI" w:hAnsi="Segoe UI" w:cs="Segoe UI"/>
        </w:rPr>
        <w:t>Všechna oznámení mezi smluvními stranami, která se vztahují k této Smlouvě, nebo která mají být učiněna na základě této Smlouvy, musejí být učiněna v písemné podobě</w:t>
      </w:r>
      <w:r w:rsidR="004E1B17" w:rsidRPr="002252B2">
        <w:rPr>
          <w:rFonts w:ascii="Segoe UI" w:hAnsi="Segoe UI" w:cs="Segoe UI"/>
        </w:rPr>
        <w:t>.</w:t>
      </w:r>
      <w:r w:rsidR="00A3272C" w:rsidRPr="002252B2">
        <w:rPr>
          <w:rFonts w:ascii="Segoe UI" w:hAnsi="Segoe UI" w:cs="Segoe UI"/>
        </w:rPr>
        <w:t xml:space="preserve"> </w:t>
      </w:r>
    </w:p>
    <w:p w14:paraId="1EF11C6C" w14:textId="2662A4B9" w:rsidR="00A3272C"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11.4</w:t>
      </w:r>
      <w:r>
        <w:rPr>
          <w:rFonts w:ascii="Segoe UI" w:hAnsi="Segoe UI" w:cs="Segoe UI"/>
        </w:rPr>
        <w:tab/>
      </w:r>
      <w:r w:rsidR="00F138CD" w:rsidRPr="00B535BB">
        <w:rPr>
          <w:rFonts w:ascii="Segoe UI" w:hAnsi="Segoe UI" w:cs="Segoe UI"/>
        </w:rPr>
        <w:t>Smluvní strany se výslovně</w:t>
      </w:r>
      <w:r w:rsidR="00A3272C" w:rsidRPr="00B535BB">
        <w:rPr>
          <w:rFonts w:ascii="Segoe UI" w:hAnsi="Segoe UI" w:cs="Segoe UI"/>
        </w:rPr>
        <w:t xml:space="preserve"> dohodli, že veškeré údaje obsažené v této </w:t>
      </w:r>
      <w:r w:rsidR="004F249F" w:rsidRPr="00B535BB">
        <w:rPr>
          <w:rFonts w:ascii="Segoe UI" w:hAnsi="Segoe UI" w:cs="Segoe UI"/>
        </w:rPr>
        <w:t>Smlouvě</w:t>
      </w:r>
      <w:r w:rsidR="00A3272C" w:rsidRPr="00B535BB">
        <w:rPr>
          <w:rFonts w:ascii="Segoe UI" w:hAnsi="Segoe UI" w:cs="Segoe UI"/>
        </w:rPr>
        <w:t>, včetně veškerých dodatků a příloh j</w:t>
      </w:r>
      <w:r w:rsidR="00F138CD" w:rsidRPr="00B535BB">
        <w:rPr>
          <w:rFonts w:ascii="Segoe UI" w:hAnsi="Segoe UI" w:cs="Segoe UI"/>
        </w:rPr>
        <w:t xml:space="preserve">e Objednatel oprávněn </w:t>
      </w:r>
      <w:r w:rsidR="00B535BB" w:rsidRPr="00B535BB">
        <w:rPr>
          <w:rFonts w:ascii="Segoe UI" w:hAnsi="Segoe UI" w:cs="Segoe UI"/>
        </w:rPr>
        <w:t>u</w:t>
      </w:r>
      <w:r w:rsidR="00A3272C" w:rsidRPr="00B535BB">
        <w:rPr>
          <w:rFonts w:ascii="Segoe UI" w:hAnsi="Segoe UI" w:cs="Segoe UI"/>
        </w:rPr>
        <w:t xml:space="preserve">veřejnit, přičemž obsah této smlouvy, jejích dodatků a </w:t>
      </w:r>
      <w:r w:rsidR="00A3272C" w:rsidRPr="00B535BB">
        <w:rPr>
          <w:rFonts w:ascii="Segoe UI" w:hAnsi="Segoe UI" w:cs="Segoe UI"/>
        </w:rPr>
        <w:lastRenderedPageBreak/>
        <w:t>příloh</w:t>
      </w:r>
      <w:r w:rsidR="00F138CD" w:rsidRPr="00B535BB">
        <w:rPr>
          <w:rFonts w:ascii="Segoe UI" w:hAnsi="Segoe UI" w:cs="Segoe UI"/>
        </w:rPr>
        <w:t xml:space="preserve"> </w:t>
      </w:r>
      <w:r w:rsidR="00A3272C" w:rsidRPr="00B535BB">
        <w:rPr>
          <w:rFonts w:ascii="Segoe UI" w:hAnsi="Segoe UI" w:cs="Segoe UI"/>
        </w:rPr>
        <w:t xml:space="preserve">se nepovažuje za obchodní tajemství. Tento souhlas se týká i takových údajů, jejichž ochrana je regulována zákonem č. </w:t>
      </w:r>
      <w:r w:rsidR="00E96070" w:rsidRPr="00B535BB">
        <w:rPr>
          <w:rFonts w:ascii="Segoe UI" w:hAnsi="Segoe UI" w:cs="Segoe UI"/>
        </w:rPr>
        <w:t>110/2019</w:t>
      </w:r>
      <w:r w:rsidR="00A3272C" w:rsidRPr="00B535BB">
        <w:rPr>
          <w:rFonts w:ascii="Segoe UI" w:hAnsi="Segoe UI" w:cs="Segoe UI"/>
        </w:rPr>
        <w:t xml:space="preserve"> Sb., </w:t>
      </w:r>
      <w:r w:rsidR="00C033DD">
        <w:rPr>
          <w:rFonts w:ascii="Segoe UI" w:hAnsi="Segoe UI" w:cs="Segoe UI"/>
        </w:rPr>
        <w:t xml:space="preserve">o zpracování osobních údajů, </w:t>
      </w:r>
      <w:r w:rsidR="00A3272C" w:rsidRPr="00B535BB">
        <w:rPr>
          <w:rFonts w:ascii="Segoe UI" w:hAnsi="Segoe UI" w:cs="Segoe UI"/>
        </w:rPr>
        <w:t xml:space="preserve">včetně osobních údajů a citlivých údajů. Účastníci této smlouvy dávají zároveň </w:t>
      </w:r>
      <w:r w:rsidR="00D90A24" w:rsidRPr="00B535BB">
        <w:rPr>
          <w:rFonts w:ascii="Segoe UI" w:hAnsi="Segoe UI" w:cs="Segoe UI"/>
        </w:rPr>
        <w:t>O</w:t>
      </w:r>
      <w:r w:rsidR="004E1B17" w:rsidRPr="00B535BB">
        <w:rPr>
          <w:rFonts w:ascii="Segoe UI" w:hAnsi="Segoe UI" w:cs="Segoe UI"/>
        </w:rPr>
        <w:t>bjednateli</w:t>
      </w:r>
      <w:r w:rsidR="00A3272C" w:rsidRPr="00B535BB">
        <w:rPr>
          <w:rFonts w:ascii="Segoe UI" w:hAnsi="Segoe UI" w:cs="Segoe UI"/>
        </w:rPr>
        <w:t xml:space="preserve"> svůj výslovný souhlas ve smyslu zák</w:t>
      </w:r>
      <w:r w:rsidR="00F138CD" w:rsidRPr="00B535BB">
        <w:rPr>
          <w:rFonts w:ascii="Segoe UI" w:hAnsi="Segoe UI" w:cs="Segoe UI"/>
        </w:rPr>
        <w:t>ona</w:t>
      </w:r>
      <w:r w:rsidR="00A3272C" w:rsidRPr="00B535BB">
        <w:rPr>
          <w:rFonts w:ascii="Segoe UI" w:hAnsi="Segoe UI" w:cs="Segoe UI"/>
        </w:rPr>
        <w:t xml:space="preserve"> č. </w:t>
      </w:r>
      <w:r w:rsidR="00E96070" w:rsidRPr="00B535BB">
        <w:rPr>
          <w:rFonts w:ascii="Segoe UI" w:hAnsi="Segoe UI" w:cs="Segoe UI"/>
        </w:rPr>
        <w:t>110/2019</w:t>
      </w:r>
      <w:r w:rsidR="00A3272C" w:rsidRPr="00B535BB">
        <w:rPr>
          <w:rFonts w:ascii="Segoe UI" w:hAnsi="Segoe UI" w:cs="Segoe UI"/>
        </w:rPr>
        <w:t xml:space="preserve"> Sb.</w:t>
      </w:r>
      <w:r w:rsidR="00C033DD">
        <w:rPr>
          <w:rFonts w:ascii="Segoe UI" w:hAnsi="Segoe UI" w:cs="Segoe UI"/>
        </w:rPr>
        <w:t xml:space="preserve">, o zpracování osobních údajů, </w:t>
      </w:r>
      <w:r w:rsidR="00A3272C" w:rsidRPr="00B535BB">
        <w:rPr>
          <w:rFonts w:ascii="Segoe UI" w:hAnsi="Segoe UI" w:cs="Segoe UI"/>
        </w:rPr>
        <w:t xml:space="preserve">se zpracováním veškerých ve </w:t>
      </w:r>
      <w:r w:rsidR="004F249F" w:rsidRPr="00B535BB">
        <w:rPr>
          <w:rFonts w:ascii="Segoe UI" w:hAnsi="Segoe UI" w:cs="Segoe UI"/>
        </w:rPr>
        <w:t xml:space="preserve">Smlouvě </w:t>
      </w:r>
      <w:r w:rsidR="00A3272C" w:rsidRPr="00B535BB">
        <w:rPr>
          <w:rFonts w:ascii="Segoe UI" w:hAnsi="Segoe UI" w:cs="Segoe UI"/>
        </w:rPr>
        <w:t>uvedených osobních údajů, včetně údajů citlivých,</w:t>
      </w:r>
      <w:r w:rsidR="00F138CD" w:rsidRPr="00B535BB">
        <w:rPr>
          <w:rFonts w:ascii="Segoe UI" w:hAnsi="Segoe UI" w:cs="Segoe UI"/>
        </w:rPr>
        <w:t xml:space="preserve"> a to</w:t>
      </w:r>
      <w:r w:rsidR="00A3272C" w:rsidRPr="00B535BB">
        <w:rPr>
          <w:rFonts w:ascii="Segoe UI" w:hAnsi="Segoe UI" w:cs="Segoe UI"/>
        </w:rPr>
        <w:t xml:space="preserve"> na dobu neurčitou, za účelem plnění smluvních povinností, evidence této </w:t>
      </w:r>
      <w:r w:rsidR="004F249F" w:rsidRPr="00B535BB">
        <w:rPr>
          <w:rFonts w:ascii="Segoe UI" w:hAnsi="Segoe UI" w:cs="Segoe UI"/>
        </w:rPr>
        <w:t xml:space="preserve">Smlouvy </w:t>
      </w:r>
      <w:r w:rsidR="00A3272C" w:rsidRPr="00B535BB">
        <w:rPr>
          <w:rFonts w:ascii="Segoe UI" w:hAnsi="Segoe UI" w:cs="Segoe UI"/>
        </w:rPr>
        <w:t xml:space="preserve">a zpřístupnění obsahu této </w:t>
      </w:r>
      <w:r w:rsidR="004F249F" w:rsidRPr="00B535BB">
        <w:rPr>
          <w:rFonts w:ascii="Segoe UI" w:hAnsi="Segoe UI" w:cs="Segoe UI"/>
        </w:rPr>
        <w:t xml:space="preserve">Smlouvy </w:t>
      </w:r>
      <w:r w:rsidR="00A3272C" w:rsidRPr="00B535BB">
        <w:rPr>
          <w:rFonts w:ascii="Segoe UI" w:hAnsi="Segoe UI" w:cs="Segoe UI"/>
        </w:rPr>
        <w:t>veřejnosti</w:t>
      </w:r>
      <w:r w:rsidR="00F138CD" w:rsidRPr="00B535BB">
        <w:rPr>
          <w:rFonts w:ascii="Segoe UI" w:hAnsi="Segoe UI" w:cs="Segoe UI"/>
        </w:rPr>
        <w:t xml:space="preserve"> v souladu s platnou legislativou.</w:t>
      </w:r>
    </w:p>
    <w:p w14:paraId="36FECBD8" w14:textId="2CC08E71" w:rsidR="00141EE6" w:rsidRPr="000E19CB" w:rsidRDefault="00141EE6"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Autorské právo</w:t>
      </w:r>
    </w:p>
    <w:p w14:paraId="46CDCA39" w14:textId="176BE6FA" w:rsid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12.1</w:t>
      </w:r>
      <w:r>
        <w:rPr>
          <w:rFonts w:ascii="Segoe UI" w:eastAsia="Calibri" w:hAnsi="Segoe UI" w:cs="Segoe UI"/>
        </w:rPr>
        <w:tab/>
      </w:r>
      <w:r w:rsidR="00141EE6" w:rsidRPr="00141EE6">
        <w:rPr>
          <w:rFonts w:ascii="Segoe UI" w:eastAsia="Calibri" w:hAnsi="Segoe UI" w:cs="Segoe UI"/>
        </w:rPr>
        <w:t xml:space="preserve">Tato Smlouva pokrývá výhradní, časově neomezené a převoditelné právo užití díla, respektive jednotlivých části díla tak, jak budou </w:t>
      </w:r>
      <w:r w:rsidR="00983095">
        <w:rPr>
          <w:rFonts w:ascii="Segoe UI" w:eastAsia="Calibri" w:hAnsi="Segoe UI" w:cs="Segoe UI"/>
        </w:rPr>
        <w:t>Dodava</w:t>
      </w:r>
      <w:r w:rsidR="00141EE6" w:rsidRPr="00141EE6">
        <w:rPr>
          <w:rFonts w:ascii="Segoe UI" w:eastAsia="Calibri" w:hAnsi="Segoe UI" w:cs="Segoe UI"/>
        </w:rPr>
        <w:t xml:space="preserve">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Objednatel je oprávněn dílo užít jakýmkoliv způsobem, v rozsahu bez jakéhokoliv omezení (zejména co do množství, místa, času), ke všem účelům. </w:t>
      </w:r>
      <w:r w:rsidR="00983095">
        <w:rPr>
          <w:rFonts w:ascii="Segoe UI" w:eastAsia="Calibri" w:hAnsi="Segoe UI" w:cs="Segoe UI"/>
        </w:rPr>
        <w:t>Dodava</w:t>
      </w:r>
      <w:r w:rsidR="00141EE6" w:rsidRPr="00141EE6">
        <w:rPr>
          <w:rFonts w:ascii="Segoe UI" w:eastAsia="Calibri" w:hAnsi="Segoe UI" w:cs="Segoe UI"/>
        </w:rPr>
        <w:t xml:space="preserve">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jinými díly, zařazovat do díla souborného, i aby na jeho základě vytvořil dílo nové (veškeré výše uvedené dále jen „Licence“). </w:t>
      </w:r>
    </w:p>
    <w:p w14:paraId="033CFF00" w14:textId="63973AE5" w:rsidR="00141EE6" w:rsidRP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12.2</w:t>
      </w:r>
      <w:r>
        <w:rPr>
          <w:rFonts w:ascii="Segoe UI" w:eastAsia="Calibri" w:hAnsi="Segoe UI" w:cs="Segoe UI"/>
        </w:rPr>
        <w:tab/>
      </w:r>
      <w:r w:rsidR="00141EE6" w:rsidRPr="00141EE6">
        <w:rPr>
          <w:rFonts w:ascii="Segoe UI" w:eastAsia="Calibri" w:hAnsi="Segoe UI" w:cs="Segoe UI"/>
        </w:rPr>
        <w:t xml:space="preserve">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p>
    <w:p w14:paraId="37EAA355" w14:textId="117CDF25" w:rsid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12.3</w:t>
      </w:r>
      <w:r>
        <w:rPr>
          <w:rFonts w:ascii="Segoe UI" w:eastAsia="Calibri" w:hAnsi="Segoe UI" w:cs="Segoe UI"/>
        </w:rPr>
        <w:tab/>
      </w:r>
      <w:r w:rsidR="00983095">
        <w:rPr>
          <w:rFonts w:ascii="Segoe UI" w:eastAsia="Calibri" w:hAnsi="Segoe UI" w:cs="Segoe UI"/>
        </w:rPr>
        <w:t>Dodava</w:t>
      </w:r>
      <w:r w:rsidR="00141EE6" w:rsidRPr="00141EE6">
        <w:rPr>
          <w:rFonts w:ascii="Segoe UI" w:eastAsia="Calibri" w:hAnsi="Segoe UI" w:cs="Segoe UI"/>
        </w:rPr>
        <w:t>tel poskytuje výhradní licenci k dílu ve smyslu § 2358 a násl. občanského zákoníku,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a zavazuje se, že sám nepoužije ani neposkytne žádné třetí osobě bez předchozího písemného souhlasu objednatele práva k užití díla, resp. jakékoliv části díla, provedeného dle této Smlouvy. Cena za poskytnutí takové licence je již zahrnuta v ceně díla. Smluvní strany se dohodly na výslovném vyloučení § 2370, § 2372 odst. 2, § 2378 a § 2382 občanského zákoníku.</w:t>
      </w:r>
    </w:p>
    <w:p w14:paraId="2B1A5336" w14:textId="23A4F885" w:rsid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12.4</w:t>
      </w:r>
      <w:r>
        <w:rPr>
          <w:rFonts w:ascii="Segoe UI" w:eastAsia="Calibri" w:hAnsi="Segoe UI" w:cs="Segoe UI"/>
        </w:rPr>
        <w:tab/>
      </w:r>
      <w:r w:rsidR="00141EE6" w:rsidRPr="00141EE6">
        <w:rPr>
          <w:rFonts w:ascii="Segoe UI" w:eastAsia="Calibri" w:hAnsi="Segoe UI" w:cs="Segoe UI"/>
        </w:rPr>
        <w:t xml:space="preserve">V případě, že dílo porušuje nebo poruší práva třetích osob ve smyslu porušení práv autorských, </w:t>
      </w:r>
      <w:r w:rsidR="00983095">
        <w:rPr>
          <w:rFonts w:ascii="Segoe UI" w:eastAsia="Calibri" w:hAnsi="Segoe UI" w:cs="Segoe UI"/>
        </w:rPr>
        <w:t>Dodava</w:t>
      </w:r>
      <w:r w:rsidR="00141EE6" w:rsidRPr="00141EE6">
        <w:rPr>
          <w:rFonts w:ascii="Segoe UI" w:eastAsia="Calibri" w:hAnsi="Segoe UI" w:cs="Segoe UI"/>
        </w:rPr>
        <w:t xml:space="preserve">tel odškodní </w:t>
      </w:r>
      <w:r w:rsidR="004D5A20" w:rsidRPr="00141EE6">
        <w:rPr>
          <w:rFonts w:ascii="Segoe UI" w:eastAsia="Calibri" w:hAnsi="Segoe UI" w:cs="Segoe UI"/>
        </w:rPr>
        <w:t>nárokujíce</w:t>
      </w:r>
      <w:r w:rsidR="00141EE6" w:rsidRPr="00141EE6">
        <w:rPr>
          <w:rFonts w:ascii="Segoe UI" w:eastAsia="Calibri" w:hAnsi="Segoe UI" w:cs="Segoe UI"/>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7B2A6386" w14:textId="57932B62" w:rsid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12.5</w:t>
      </w:r>
      <w:r>
        <w:rPr>
          <w:rFonts w:ascii="Segoe UI" w:eastAsia="Calibri" w:hAnsi="Segoe UI" w:cs="Segoe UI"/>
        </w:rPr>
        <w:tab/>
      </w:r>
      <w:r w:rsidR="00141EE6" w:rsidRPr="00141EE6">
        <w:rPr>
          <w:rFonts w:ascii="Segoe UI" w:eastAsia="Calibri" w:hAnsi="Segoe UI" w:cs="Segoe UI"/>
        </w:rPr>
        <w:t xml:space="preserve">Poskytne-li objednatel dílo k použití další osobě, je </w:t>
      </w:r>
      <w:r w:rsidR="00983095">
        <w:rPr>
          <w:rFonts w:ascii="Segoe UI" w:eastAsia="Calibri" w:hAnsi="Segoe UI" w:cs="Segoe UI"/>
        </w:rPr>
        <w:t>Dodava</w:t>
      </w:r>
      <w:r w:rsidR="00141EE6" w:rsidRPr="00141EE6">
        <w:rPr>
          <w:rFonts w:ascii="Segoe UI" w:eastAsia="Calibri" w:hAnsi="Segoe UI" w:cs="Segoe UI"/>
        </w:rPr>
        <w:t>tel oprávněn uplatnit svá práva na autorský dohled nad použitím díla.</w:t>
      </w:r>
    </w:p>
    <w:p w14:paraId="3A4423CE" w14:textId="01DD945B" w:rsidR="00141EE6" w:rsidRP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12.6</w:t>
      </w:r>
      <w:r>
        <w:rPr>
          <w:rFonts w:ascii="Segoe UI" w:eastAsia="Calibri" w:hAnsi="Segoe UI" w:cs="Segoe UI"/>
        </w:rPr>
        <w:tab/>
      </w:r>
      <w:r w:rsidR="00983095">
        <w:rPr>
          <w:rFonts w:ascii="Segoe UI" w:eastAsia="Calibri" w:hAnsi="Segoe UI" w:cs="Segoe UI"/>
        </w:rPr>
        <w:t>Dodava</w:t>
      </w:r>
      <w:r w:rsidR="00141EE6" w:rsidRPr="00141EE6">
        <w:rPr>
          <w:rFonts w:ascii="Segoe UI" w:eastAsia="Calibri" w:hAnsi="Segoe UI" w:cs="Segoe UI"/>
        </w:rPr>
        <w:t xml:space="preserve">tel souhlasí s případnou změnou či jiným zásahem do díla, vyvolaných zejména změnou okolností na straně objednatele, např. změnou objemu finančních prostředků určených k realizaci, veřejného mínění, technologických postupů, změnou právních předpisů apod., přičemž však za tyto změny či jiné zásahy do díla nenese </w:t>
      </w:r>
      <w:r w:rsidR="00983095">
        <w:rPr>
          <w:rFonts w:ascii="Segoe UI" w:eastAsia="Calibri" w:hAnsi="Segoe UI" w:cs="Segoe UI"/>
        </w:rPr>
        <w:t>Dodava</w:t>
      </w:r>
      <w:r w:rsidR="00141EE6" w:rsidRPr="00141EE6">
        <w:rPr>
          <w:rFonts w:ascii="Segoe UI" w:eastAsia="Calibri" w:hAnsi="Segoe UI" w:cs="Segoe UI"/>
        </w:rPr>
        <w:t xml:space="preserve">tel odpovědnost. </w:t>
      </w:r>
    </w:p>
    <w:p w14:paraId="215315A9" w14:textId="316E3610" w:rsidR="00141EE6" w:rsidRP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lastRenderedPageBreak/>
        <w:t>12.7</w:t>
      </w:r>
      <w:r>
        <w:rPr>
          <w:rFonts w:ascii="Segoe UI" w:eastAsia="Calibri" w:hAnsi="Segoe UI" w:cs="Segoe UI"/>
        </w:rPr>
        <w:tab/>
      </w:r>
      <w:r w:rsidR="00141EE6" w:rsidRPr="00141EE6">
        <w:rPr>
          <w:rFonts w:ascii="Segoe UI" w:eastAsia="Calibri" w:hAnsi="Segoe UI" w:cs="Segoe UI"/>
        </w:rPr>
        <w:t xml:space="preserve">Pokud dílo v průběhu času zastará tak, že bude mimo jiné s ohledem na platnou právní úpravu nutné jeho doplnění nebo přepracování, dává tímto </w:t>
      </w:r>
      <w:r w:rsidR="00983095">
        <w:rPr>
          <w:rFonts w:ascii="Segoe UI" w:eastAsia="Calibri" w:hAnsi="Segoe UI" w:cs="Segoe UI"/>
        </w:rPr>
        <w:t>Dodava</w:t>
      </w:r>
      <w:r w:rsidR="00141EE6" w:rsidRPr="00141EE6">
        <w:rPr>
          <w:rFonts w:ascii="Segoe UI" w:eastAsia="Calibri" w:hAnsi="Segoe UI" w:cs="Segoe UI"/>
        </w:rPr>
        <w:t xml:space="preserve">tel výslovný souhlas k tomu, aby dílo aktualizovala, doplnila nebo přepracovala jakákoliv osoba dle výběru a úvahy objednatele, a to bez jakýchkoli zásahů nebo bez jakýchkoli omezení a nároků ze strany </w:t>
      </w:r>
      <w:r w:rsidR="00983095">
        <w:rPr>
          <w:rFonts w:ascii="Segoe UI" w:eastAsia="Calibri" w:hAnsi="Segoe UI" w:cs="Segoe UI"/>
        </w:rPr>
        <w:t>Dodava</w:t>
      </w:r>
      <w:r w:rsidR="00141EE6" w:rsidRPr="00141EE6">
        <w:rPr>
          <w:rFonts w:ascii="Segoe UI" w:eastAsia="Calibri" w:hAnsi="Segoe UI" w:cs="Segoe UI"/>
        </w:rPr>
        <w:t xml:space="preserve">tele (k tomuto tímto dává </w:t>
      </w:r>
      <w:r w:rsidR="00983095">
        <w:rPr>
          <w:rFonts w:ascii="Segoe UI" w:eastAsia="Calibri" w:hAnsi="Segoe UI" w:cs="Segoe UI"/>
        </w:rPr>
        <w:t>Dodava</w:t>
      </w:r>
      <w:r w:rsidR="00141EE6" w:rsidRPr="00141EE6">
        <w:rPr>
          <w:rFonts w:ascii="Segoe UI" w:eastAsia="Calibri" w:hAnsi="Segoe UI" w:cs="Segoe UI"/>
        </w:rPr>
        <w:t xml:space="preserve">tel výslovný souhlas). </w:t>
      </w:r>
    </w:p>
    <w:p w14:paraId="4B118B7D" w14:textId="6E420014" w:rsid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12.8</w:t>
      </w:r>
      <w:r>
        <w:rPr>
          <w:rFonts w:ascii="Segoe UI" w:eastAsia="Calibri" w:hAnsi="Segoe UI" w:cs="Segoe UI"/>
        </w:rPr>
        <w:tab/>
      </w:r>
      <w:r w:rsidR="00983095">
        <w:rPr>
          <w:rFonts w:ascii="Segoe UI" w:eastAsia="Calibri" w:hAnsi="Segoe UI" w:cs="Segoe UI"/>
        </w:rPr>
        <w:t>Dodava</w:t>
      </w:r>
      <w:r w:rsidR="00141EE6" w:rsidRPr="00141EE6">
        <w:rPr>
          <w:rFonts w:ascii="Segoe UI" w:eastAsia="Calibri" w:hAnsi="Segoe UI" w:cs="Segoe UI"/>
        </w:rPr>
        <w:t xml:space="preserve">tel nesmí použít výstupy dle smlouvy pro potřeby jakékoliv třetí osoby a ani pro vlastní podnikání. </w:t>
      </w:r>
      <w:r w:rsidR="00983095">
        <w:rPr>
          <w:rFonts w:ascii="Segoe UI" w:eastAsia="Calibri" w:hAnsi="Segoe UI" w:cs="Segoe UI"/>
        </w:rPr>
        <w:t>Dodava</w:t>
      </w:r>
      <w:r w:rsidR="00141EE6" w:rsidRPr="00141EE6">
        <w:rPr>
          <w:rFonts w:ascii="Segoe UI" w:eastAsia="Calibri" w:hAnsi="Segoe UI" w:cs="Segoe UI"/>
        </w:rPr>
        <w:t xml:space="preserve">tel je povinen uspořádat si své právní vztahy s autory autorských děl tak, aby splnění poskytnutí nebo převodu práv nebránily žádné právní překážky. </w:t>
      </w:r>
      <w:r w:rsidR="00983095">
        <w:rPr>
          <w:rFonts w:ascii="Segoe UI" w:eastAsia="Calibri" w:hAnsi="Segoe UI" w:cs="Segoe UI"/>
        </w:rPr>
        <w:t>Dodava</w:t>
      </w:r>
      <w:r w:rsidR="00141EE6" w:rsidRPr="00141EE6">
        <w:rPr>
          <w:rFonts w:ascii="Segoe UI" w:eastAsia="Calibri" w:hAnsi="Segoe UI" w:cs="Segoe UI"/>
        </w:rPr>
        <w:t xml:space="preserve">tel není oprávněn k provedení jakýchkoliv právních úkonů omezujících užití díla objednatelem nebo zakládajících jakékoliv jiné nároky </w:t>
      </w:r>
      <w:r w:rsidR="00983095">
        <w:rPr>
          <w:rFonts w:ascii="Segoe UI" w:eastAsia="Calibri" w:hAnsi="Segoe UI" w:cs="Segoe UI"/>
        </w:rPr>
        <w:t>Dodava</w:t>
      </w:r>
      <w:r w:rsidR="00141EE6" w:rsidRPr="00141EE6">
        <w:rPr>
          <w:rFonts w:ascii="Segoe UI" w:eastAsia="Calibri" w:hAnsi="Segoe UI" w:cs="Segoe UI"/>
        </w:rPr>
        <w:t xml:space="preserve">tele nebo třetích osob, než jaké jsou stanoveny touto smlouvou. </w:t>
      </w:r>
    </w:p>
    <w:p w14:paraId="1635004C" w14:textId="770BB532" w:rsidR="00141EE6" w:rsidRPr="000E19CB" w:rsidRDefault="00141EE6"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Ochrana utajovaných informací</w:t>
      </w:r>
    </w:p>
    <w:p w14:paraId="2855BF50" w14:textId="4EE96830" w:rsidR="00141EE6" w:rsidRP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13.1</w:t>
      </w:r>
      <w:r>
        <w:rPr>
          <w:rFonts w:ascii="Segoe UI" w:eastAsia="Calibri" w:hAnsi="Segoe UI" w:cs="Segoe UI"/>
        </w:rPr>
        <w:tab/>
      </w:r>
      <w:r w:rsidR="00141EE6" w:rsidRPr="00141EE6">
        <w:rPr>
          <w:rFonts w:ascii="Segoe UI" w:eastAsia="Calibri" w:hAnsi="Segoe UI" w:cs="Segoe UI"/>
        </w:rPr>
        <w:t xml:space="preserve">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 </w:t>
      </w:r>
    </w:p>
    <w:p w14:paraId="364A3D7D" w14:textId="1B80E77E" w:rsidR="00141EE6"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13.2</w:t>
      </w:r>
      <w:r>
        <w:rPr>
          <w:rFonts w:ascii="Segoe UI" w:eastAsia="Calibri" w:hAnsi="Segoe UI" w:cs="Segoe UI"/>
        </w:rPr>
        <w:tab/>
      </w:r>
      <w:r w:rsidR="00724181" w:rsidRPr="00724181">
        <w:rPr>
          <w:rFonts w:ascii="Segoe UI" w:eastAsia="Calibri" w:hAnsi="Segoe UI" w:cs="Segoe UI"/>
        </w:rPr>
        <w:t>Právo užívat, poskytovat a zpřístupnit důvěrné informace mají obě strany pouze v rozsahu a za podmínek nezbytných pro řádné plnění práva a povinností vyplývajících z této Smlouvy.</w:t>
      </w:r>
    </w:p>
    <w:p w14:paraId="2AABD58A" w14:textId="2E5F6637" w:rsidR="00724181" w:rsidRPr="00724181"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13.3</w:t>
      </w:r>
      <w:r>
        <w:rPr>
          <w:rFonts w:ascii="Segoe UI" w:eastAsia="Calibri" w:hAnsi="Segoe UI" w:cs="Segoe UI"/>
        </w:rPr>
        <w:tab/>
      </w:r>
      <w:r w:rsidR="00724181" w:rsidRPr="00724181">
        <w:rPr>
          <w:rFonts w:ascii="Segoe UI" w:eastAsia="Calibri" w:hAnsi="Segoe UI" w:cs="Segoe UI"/>
        </w:rPr>
        <w:t xml:space="preserve">Za důvěrné informace se bez ohledu na formu jejich získání považují veškeré informace, které jsou jako důvěrné výslovně některou ze stran označeny. </w:t>
      </w:r>
    </w:p>
    <w:p w14:paraId="38AF48F7" w14:textId="7BE2C642" w:rsidR="00724181" w:rsidRDefault="00EA6EBB" w:rsidP="00EA6EBB">
      <w:pPr>
        <w:pStyle w:val="RLTextlnkuslovan"/>
        <w:numPr>
          <w:ilvl w:val="0"/>
          <w:numId w:val="0"/>
        </w:numPr>
        <w:spacing w:before="120" w:after="0" w:line="240" w:lineRule="auto"/>
        <w:ind w:left="567" w:hanging="567"/>
        <w:rPr>
          <w:rFonts w:ascii="Segoe UI" w:eastAsia="Calibri" w:hAnsi="Segoe UI" w:cs="Segoe UI"/>
        </w:rPr>
      </w:pPr>
      <w:r>
        <w:rPr>
          <w:rFonts w:ascii="Segoe UI" w:eastAsia="Calibri" w:hAnsi="Segoe UI" w:cs="Segoe UI"/>
        </w:rPr>
        <w:t>13.4</w:t>
      </w:r>
      <w:r>
        <w:rPr>
          <w:rFonts w:ascii="Segoe UI" w:eastAsia="Calibri" w:hAnsi="Segoe UI" w:cs="Segoe UI"/>
        </w:rPr>
        <w:tab/>
      </w:r>
      <w:r w:rsidR="00724181" w:rsidRPr="00724181">
        <w:rPr>
          <w:rFonts w:ascii="Segoe UI" w:eastAsia="Calibri" w:hAnsi="Segoe UI" w:cs="Segoe UI"/>
        </w:rPr>
        <w:t xml:space="preserve">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 </w:t>
      </w:r>
    </w:p>
    <w:p w14:paraId="142BF193" w14:textId="576747AD" w:rsidR="00807D9D" w:rsidRPr="000E19CB" w:rsidRDefault="00807D9D"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Ukončení smluvního vztahu</w:t>
      </w:r>
    </w:p>
    <w:p w14:paraId="46D595A2" w14:textId="67558966" w:rsidR="00807D9D" w:rsidRPr="00150B4F" w:rsidRDefault="00EA6EBB" w:rsidP="00EA6EBB">
      <w:pPr>
        <w:pStyle w:val="RLTextlnkuslovan"/>
        <w:numPr>
          <w:ilvl w:val="0"/>
          <w:numId w:val="0"/>
        </w:numPr>
        <w:spacing w:before="120" w:after="0" w:line="240" w:lineRule="auto"/>
        <w:ind w:left="567" w:hanging="567"/>
        <w:rPr>
          <w:rFonts w:ascii="Segoe UI" w:hAnsi="Segoe UI" w:cs="Segoe UI"/>
          <w:color w:val="212121"/>
          <w:highlight w:val="white"/>
        </w:rPr>
      </w:pPr>
      <w:r>
        <w:rPr>
          <w:rFonts w:ascii="Segoe UI" w:hAnsi="Segoe UI" w:cs="Segoe UI"/>
          <w:color w:val="212121"/>
          <w:highlight w:val="white"/>
        </w:rPr>
        <w:t>14.1</w:t>
      </w:r>
      <w:r>
        <w:rPr>
          <w:rFonts w:ascii="Segoe UI" w:hAnsi="Segoe UI" w:cs="Segoe UI"/>
          <w:color w:val="212121"/>
          <w:highlight w:val="white"/>
        </w:rPr>
        <w:tab/>
      </w:r>
      <w:r w:rsidR="00807D9D" w:rsidRPr="00150B4F">
        <w:rPr>
          <w:rFonts w:ascii="Segoe UI" w:hAnsi="Segoe UI" w:cs="Segoe UI"/>
          <w:color w:val="212121"/>
          <w:highlight w:val="white"/>
        </w:rPr>
        <w:t>Objednatel je oprávněn odstoupit od smlouvy ze zákonem stanovených důvodů nebo z důvodů stanovených ve smlouvě, resp. za podstatné porušení smluvních povinností.</w:t>
      </w:r>
    </w:p>
    <w:p w14:paraId="0ADA40DF" w14:textId="252976A1" w:rsidR="00807D9D" w:rsidRPr="00150B4F" w:rsidRDefault="00EA6EBB" w:rsidP="00EA6EBB">
      <w:pPr>
        <w:pStyle w:val="RLTextlnkuslovan"/>
        <w:numPr>
          <w:ilvl w:val="0"/>
          <w:numId w:val="0"/>
        </w:numPr>
        <w:spacing w:before="120" w:after="0" w:line="240" w:lineRule="auto"/>
        <w:ind w:left="567" w:hanging="567"/>
        <w:rPr>
          <w:rFonts w:ascii="Segoe UI" w:hAnsi="Segoe UI" w:cs="Segoe UI"/>
          <w:color w:val="212121"/>
          <w:highlight w:val="white"/>
        </w:rPr>
      </w:pPr>
      <w:r>
        <w:rPr>
          <w:rFonts w:ascii="Segoe UI" w:hAnsi="Segoe UI" w:cs="Segoe UI"/>
          <w:color w:val="212121"/>
          <w:highlight w:val="white"/>
        </w:rPr>
        <w:t>14.2</w:t>
      </w:r>
      <w:r>
        <w:rPr>
          <w:rFonts w:ascii="Segoe UI" w:hAnsi="Segoe UI" w:cs="Segoe UI"/>
          <w:color w:val="212121"/>
          <w:highlight w:val="white"/>
        </w:rPr>
        <w:tab/>
      </w:r>
      <w:r w:rsidR="00807D9D" w:rsidRPr="00807D9D">
        <w:rPr>
          <w:rFonts w:ascii="Segoe UI" w:hAnsi="Segoe UI" w:cs="Segoe UI"/>
          <w:color w:val="212121"/>
          <w:highlight w:val="white"/>
        </w:rPr>
        <w:t>Za podstatné porušení smluvních povinností se považuje:</w:t>
      </w:r>
    </w:p>
    <w:p w14:paraId="71F75664" w14:textId="1B7AD1B1" w:rsidR="00807D9D" w:rsidRPr="00807D9D" w:rsidRDefault="00807D9D" w:rsidP="00150B4F">
      <w:pPr>
        <w:pStyle w:val="Normln1"/>
        <w:numPr>
          <w:ilvl w:val="2"/>
          <w:numId w:val="14"/>
        </w:numPr>
        <w:spacing w:before="120" w:line="240" w:lineRule="auto"/>
        <w:ind w:left="1134" w:hanging="567"/>
        <w:jc w:val="both"/>
        <w:rPr>
          <w:rFonts w:ascii="Segoe UI" w:eastAsia="Times New Roman" w:hAnsi="Segoe UI" w:cs="Segoe UI"/>
          <w:color w:val="212121"/>
          <w:sz w:val="20"/>
          <w:szCs w:val="20"/>
          <w:highlight w:val="white"/>
        </w:rPr>
      </w:pPr>
      <w:r w:rsidRPr="00807D9D">
        <w:rPr>
          <w:rFonts w:ascii="Segoe UI" w:eastAsia="Times New Roman" w:hAnsi="Segoe UI" w:cs="Segoe UI"/>
          <w:color w:val="212121"/>
          <w:sz w:val="20"/>
          <w:szCs w:val="20"/>
          <w:highlight w:val="white"/>
        </w:rPr>
        <w:t xml:space="preserve">z dosavadního průběhu plnění smlouvy je nepochybné, že </w:t>
      </w:r>
      <w:r w:rsidR="00983095">
        <w:rPr>
          <w:rFonts w:ascii="Segoe UI" w:eastAsia="Times New Roman" w:hAnsi="Segoe UI" w:cs="Segoe UI"/>
          <w:color w:val="212121"/>
          <w:sz w:val="20"/>
          <w:szCs w:val="20"/>
          <w:highlight w:val="white"/>
        </w:rPr>
        <w:t>Dodava</w:t>
      </w:r>
      <w:r w:rsidRPr="00807D9D">
        <w:rPr>
          <w:rFonts w:ascii="Segoe UI" w:eastAsia="Times New Roman" w:hAnsi="Segoe UI" w:cs="Segoe UI"/>
          <w:color w:val="212121"/>
          <w:sz w:val="20"/>
          <w:szCs w:val="20"/>
          <w:highlight w:val="white"/>
        </w:rPr>
        <w:t>tel nesplní předmět plnění dle této smlouvy,</w:t>
      </w:r>
    </w:p>
    <w:p w14:paraId="38BA410D" w14:textId="7A986695" w:rsidR="00807D9D" w:rsidRPr="00807D9D" w:rsidRDefault="00807D9D" w:rsidP="00150B4F">
      <w:pPr>
        <w:pStyle w:val="Normln1"/>
        <w:numPr>
          <w:ilvl w:val="2"/>
          <w:numId w:val="14"/>
        </w:numPr>
        <w:spacing w:before="120" w:line="240" w:lineRule="auto"/>
        <w:ind w:left="1134" w:hanging="567"/>
        <w:jc w:val="both"/>
        <w:rPr>
          <w:rFonts w:ascii="Segoe UI" w:eastAsia="Times New Roman" w:hAnsi="Segoe UI" w:cs="Segoe UI"/>
          <w:color w:val="212121"/>
          <w:sz w:val="20"/>
          <w:szCs w:val="20"/>
          <w:highlight w:val="white"/>
        </w:rPr>
      </w:pPr>
      <w:r w:rsidRPr="00807D9D">
        <w:rPr>
          <w:rFonts w:ascii="Segoe UI" w:eastAsia="Times New Roman" w:hAnsi="Segoe UI" w:cs="Segoe UI"/>
          <w:color w:val="212121"/>
          <w:sz w:val="20"/>
          <w:szCs w:val="20"/>
          <w:highlight w:val="white"/>
        </w:rPr>
        <w:t xml:space="preserve">prodlení </w:t>
      </w:r>
      <w:r w:rsidR="00983095">
        <w:rPr>
          <w:rFonts w:ascii="Segoe UI" w:eastAsia="Times New Roman" w:hAnsi="Segoe UI" w:cs="Segoe UI"/>
          <w:color w:val="212121"/>
          <w:sz w:val="20"/>
          <w:szCs w:val="20"/>
          <w:highlight w:val="white"/>
        </w:rPr>
        <w:t>Dodava</w:t>
      </w:r>
      <w:r w:rsidRPr="00807D9D">
        <w:rPr>
          <w:rFonts w:ascii="Segoe UI" w:eastAsia="Times New Roman" w:hAnsi="Segoe UI" w:cs="Segoe UI"/>
          <w:color w:val="212121"/>
          <w:sz w:val="20"/>
          <w:szCs w:val="20"/>
          <w:highlight w:val="white"/>
        </w:rPr>
        <w:t>tele s dokončením díla delší jak 30 dnů, pokud nebylo zapříčiněno neposkytnutím součinnosti ze strany objednatele</w:t>
      </w:r>
    </w:p>
    <w:p w14:paraId="5C5E59FA" w14:textId="755010B3" w:rsidR="00807D9D" w:rsidRDefault="00807D9D" w:rsidP="00150B4F">
      <w:pPr>
        <w:pStyle w:val="Normln1"/>
        <w:numPr>
          <w:ilvl w:val="2"/>
          <w:numId w:val="14"/>
        </w:numPr>
        <w:spacing w:before="120" w:line="240" w:lineRule="auto"/>
        <w:ind w:left="1134" w:hanging="567"/>
        <w:jc w:val="both"/>
        <w:rPr>
          <w:rFonts w:ascii="Segoe UI" w:eastAsia="Times New Roman" w:hAnsi="Segoe UI" w:cs="Segoe UI"/>
          <w:color w:val="212121"/>
          <w:sz w:val="20"/>
          <w:szCs w:val="20"/>
          <w:highlight w:val="white"/>
        </w:rPr>
      </w:pPr>
      <w:r w:rsidRPr="00807D9D">
        <w:rPr>
          <w:rFonts w:ascii="Segoe UI" w:eastAsia="Times New Roman" w:hAnsi="Segoe UI" w:cs="Segoe UI"/>
          <w:color w:val="212121"/>
          <w:sz w:val="20"/>
          <w:szCs w:val="20"/>
          <w:highlight w:val="white"/>
        </w:rPr>
        <w:t xml:space="preserve">nedodržení povinností dle čl. </w:t>
      </w:r>
      <w:r>
        <w:rPr>
          <w:rFonts w:ascii="Segoe UI" w:eastAsia="Times New Roman" w:hAnsi="Segoe UI" w:cs="Segoe UI"/>
          <w:color w:val="212121"/>
          <w:sz w:val="20"/>
          <w:szCs w:val="20"/>
          <w:highlight w:val="white"/>
        </w:rPr>
        <w:t>13</w:t>
      </w:r>
      <w:r w:rsidRPr="00807D9D">
        <w:rPr>
          <w:rFonts w:ascii="Segoe UI" w:eastAsia="Times New Roman" w:hAnsi="Segoe UI" w:cs="Segoe UI"/>
          <w:color w:val="212121"/>
          <w:sz w:val="20"/>
          <w:szCs w:val="20"/>
          <w:highlight w:val="white"/>
        </w:rPr>
        <w:t xml:space="preserve"> této smlouvy (ochrana důvěrných informací).</w:t>
      </w:r>
    </w:p>
    <w:p w14:paraId="2AAEA5E3" w14:textId="11B10769" w:rsidR="00807D9D" w:rsidRPr="00807D9D" w:rsidRDefault="00EA6EBB" w:rsidP="00EA6EBB">
      <w:pPr>
        <w:pStyle w:val="RLTextlnkuslovan"/>
        <w:numPr>
          <w:ilvl w:val="0"/>
          <w:numId w:val="0"/>
        </w:numPr>
        <w:spacing w:before="120" w:after="0" w:line="240" w:lineRule="auto"/>
        <w:ind w:left="567" w:hanging="567"/>
        <w:rPr>
          <w:rFonts w:ascii="Segoe UI" w:hAnsi="Segoe UI" w:cs="Segoe UI"/>
          <w:color w:val="212121"/>
          <w:highlight w:val="white"/>
        </w:rPr>
      </w:pPr>
      <w:r>
        <w:rPr>
          <w:rFonts w:ascii="Segoe UI" w:hAnsi="Segoe UI" w:cs="Segoe UI"/>
          <w:color w:val="212121"/>
          <w:highlight w:val="white"/>
        </w:rPr>
        <w:t>14.3</w:t>
      </w:r>
      <w:r>
        <w:rPr>
          <w:rFonts w:ascii="Segoe UI" w:hAnsi="Segoe UI" w:cs="Segoe UI"/>
          <w:color w:val="212121"/>
          <w:highlight w:val="white"/>
        </w:rPr>
        <w:tab/>
      </w:r>
      <w:r w:rsidR="00983095">
        <w:rPr>
          <w:rFonts w:ascii="Segoe UI" w:hAnsi="Segoe UI" w:cs="Segoe UI"/>
          <w:color w:val="212121"/>
          <w:highlight w:val="white"/>
        </w:rPr>
        <w:t>Dodava</w:t>
      </w:r>
      <w:r w:rsidR="00807D9D" w:rsidRPr="00807D9D">
        <w:rPr>
          <w:rFonts w:ascii="Segoe UI" w:hAnsi="Segoe UI" w:cs="Segoe UI"/>
          <w:color w:val="212121"/>
          <w:highlight w:val="white"/>
        </w:rPr>
        <w:t>tel je oprávněn odstoupit od této smlouvy ze zákonem stanovených důvodů</w:t>
      </w:r>
      <w:r w:rsidR="00D44A47">
        <w:rPr>
          <w:rFonts w:ascii="Segoe UI" w:hAnsi="Segoe UI" w:cs="Segoe UI"/>
          <w:color w:val="212121"/>
          <w:highlight w:val="white"/>
        </w:rPr>
        <w:t>.</w:t>
      </w:r>
    </w:p>
    <w:p w14:paraId="091EB5AF" w14:textId="5A60E10D" w:rsidR="00807D9D" w:rsidRPr="00807D9D" w:rsidRDefault="00EA6EBB" w:rsidP="00EA6EBB">
      <w:pPr>
        <w:pStyle w:val="RLTextlnkuslovan"/>
        <w:numPr>
          <w:ilvl w:val="0"/>
          <w:numId w:val="0"/>
        </w:numPr>
        <w:spacing w:before="120" w:after="0" w:line="240" w:lineRule="auto"/>
        <w:ind w:left="567" w:hanging="567"/>
        <w:rPr>
          <w:rFonts w:ascii="Segoe UI" w:hAnsi="Segoe UI" w:cs="Segoe UI"/>
          <w:color w:val="212121"/>
          <w:highlight w:val="white"/>
        </w:rPr>
      </w:pPr>
      <w:r>
        <w:rPr>
          <w:rFonts w:ascii="Segoe UI" w:hAnsi="Segoe UI" w:cs="Segoe UI"/>
          <w:color w:val="212121"/>
          <w:highlight w:val="white"/>
        </w:rPr>
        <w:t>14.4</w:t>
      </w:r>
      <w:r>
        <w:rPr>
          <w:rFonts w:ascii="Segoe UI" w:hAnsi="Segoe UI" w:cs="Segoe UI"/>
          <w:color w:val="212121"/>
          <w:highlight w:val="white"/>
        </w:rPr>
        <w:tab/>
      </w:r>
      <w:r w:rsidR="00807D9D" w:rsidRPr="00807D9D">
        <w:rPr>
          <w:rFonts w:ascii="Segoe UI" w:hAnsi="Segoe UI" w:cs="Segoe UI"/>
          <w:color w:val="212121"/>
          <w:highlight w:val="white"/>
        </w:rPr>
        <w:t>Odstoupí-li některá ze stran od této smlouvy, zavazují se smluvní strany vzájemně vypořádat své nároky nejpozději do 2 měsíců od odstoupení a provedou se zejména následující úkony:</w:t>
      </w:r>
    </w:p>
    <w:p w14:paraId="7A2CA13C" w14:textId="7A9868E4" w:rsidR="00807D9D" w:rsidRPr="00807D9D" w:rsidRDefault="00807D9D" w:rsidP="00150B4F">
      <w:pPr>
        <w:pStyle w:val="Normln1"/>
        <w:spacing w:before="120" w:line="240" w:lineRule="auto"/>
        <w:ind w:left="1134" w:hanging="567"/>
        <w:jc w:val="both"/>
        <w:rPr>
          <w:rFonts w:ascii="Segoe UI" w:eastAsia="Times New Roman" w:hAnsi="Segoe UI" w:cs="Segoe UI"/>
          <w:color w:val="212121"/>
          <w:sz w:val="20"/>
          <w:szCs w:val="20"/>
          <w:highlight w:val="white"/>
        </w:rPr>
      </w:pPr>
      <w:r w:rsidRPr="00807D9D">
        <w:rPr>
          <w:rFonts w:ascii="Segoe UI" w:hAnsi="Segoe UI" w:cs="Segoe UI"/>
          <w:color w:val="212121"/>
          <w:sz w:val="20"/>
          <w:szCs w:val="20"/>
          <w:highlight w:val="white"/>
        </w:rPr>
        <w:t>-</w:t>
      </w:r>
      <w:r w:rsidRPr="00807D9D">
        <w:rPr>
          <w:rFonts w:ascii="Segoe UI" w:eastAsia="Times New Roman" w:hAnsi="Segoe UI" w:cs="Segoe UI"/>
          <w:color w:val="212121"/>
          <w:sz w:val="20"/>
          <w:szCs w:val="20"/>
          <w:highlight w:val="white"/>
        </w:rPr>
        <w:t xml:space="preserve">   </w:t>
      </w:r>
      <w:r w:rsidRPr="00807D9D">
        <w:rPr>
          <w:rFonts w:ascii="Segoe UI" w:eastAsia="Times New Roman" w:hAnsi="Segoe UI" w:cs="Segoe UI"/>
          <w:color w:val="212121"/>
          <w:sz w:val="20"/>
          <w:szCs w:val="20"/>
          <w:highlight w:val="white"/>
        </w:rPr>
        <w:tab/>
      </w:r>
      <w:r w:rsidR="00983095">
        <w:rPr>
          <w:rFonts w:ascii="Segoe UI" w:eastAsia="Times New Roman" w:hAnsi="Segoe UI" w:cs="Segoe UI"/>
          <w:color w:val="212121"/>
          <w:sz w:val="20"/>
          <w:szCs w:val="20"/>
          <w:highlight w:val="white"/>
        </w:rPr>
        <w:t>Dodava</w:t>
      </w:r>
      <w:r w:rsidRPr="00807D9D">
        <w:rPr>
          <w:rFonts w:ascii="Segoe UI" w:eastAsia="Times New Roman" w:hAnsi="Segoe UI" w:cs="Segoe UI"/>
          <w:color w:val="212121"/>
          <w:sz w:val="20"/>
          <w:szCs w:val="20"/>
          <w:highlight w:val="white"/>
        </w:rPr>
        <w:t>tel provede soupis všech provedených prací,</w:t>
      </w:r>
    </w:p>
    <w:p w14:paraId="1D327083" w14:textId="57160D55" w:rsidR="00807D9D" w:rsidRPr="00807D9D" w:rsidRDefault="00807D9D" w:rsidP="00150B4F">
      <w:pPr>
        <w:pStyle w:val="Normln1"/>
        <w:spacing w:before="120" w:line="240" w:lineRule="auto"/>
        <w:ind w:left="1134" w:hanging="567"/>
        <w:jc w:val="both"/>
        <w:rPr>
          <w:rFonts w:ascii="Segoe UI" w:eastAsia="Times New Roman" w:hAnsi="Segoe UI" w:cs="Segoe UI"/>
          <w:color w:val="212121"/>
          <w:sz w:val="20"/>
          <w:szCs w:val="20"/>
          <w:highlight w:val="white"/>
        </w:rPr>
      </w:pPr>
      <w:r w:rsidRPr="00807D9D">
        <w:rPr>
          <w:rFonts w:ascii="Segoe UI" w:hAnsi="Segoe UI" w:cs="Segoe UI"/>
          <w:color w:val="212121"/>
          <w:sz w:val="20"/>
          <w:szCs w:val="20"/>
          <w:highlight w:val="white"/>
        </w:rPr>
        <w:t>-</w:t>
      </w:r>
      <w:r w:rsidRPr="00807D9D">
        <w:rPr>
          <w:rFonts w:ascii="Segoe UI" w:eastAsia="Times New Roman" w:hAnsi="Segoe UI" w:cs="Segoe UI"/>
          <w:color w:val="212121"/>
          <w:sz w:val="20"/>
          <w:szCs w:val="20"/>
          <w:highlight w:val="white"/>
        </w:rPr>
        <w:t xml:space="preserve">   </w:t>
      </w:r>
      <w:r w:rsidRPr="00807D9D">
        <w:rPr>
          <w:rFonts w:ascii="Segoe UI" w:eastAsia="Times New Roman" w:hAnsi="Segoe UI" w:cs="Segoe UI"/>
          <w:color w:val="212121"/>
          <w:sz w:val="20"/>
          <w:szCs w:val="20"/>
          <w:highlight w:val="white"/>
        </w:rPr>
        <w:tab/>
      </w:r>
      <w:r w:rsidR="00983095">
        <w:rPr>
          <w:rFonts w:ascii="Segoe UI" w:eastAsia="Times New Roman" w:hAnsi="Segoe UI" w:cs="Segoe UI"/>
          <w:color w:val="212121"/>
          <w:sz w:val="20"/>
          <w:szCs w:val="20"/>
          <w:highlight w:val="white"/>
        </w:rPr>
        <w:t>Dodava</w:t>
      </w:r>
      <w:r w:rsidRPr="00807D9D">
        <w:rPr>
          <w:rFonts w:ascii="Segoe UI" w:eastAsia="Times New Roman" w:hAnsi="Segoe UI" w:cs="Segoe UI"/>
          <w:color w:val="212121"/>
          <w:sz w:val="20"/>
          <w:szCs w:val="20"/>
          <w:highlight w:val="white"/>
        </w:rPr>
        <w:t>tel vyzve objednatele k předání dosud provedeného díla a objednatel je povinen do 10 dnů od obdržení vyzvání zahájit „dílčí přejímací řízení“.</w:t>
      </w:r>
    </w:p>
    <w:p w14:paraId="14E03F0F" w14:textId="1AC675D6" w:rsidR="00807D9D" w:rsidRPr="00807D9D" w:rsidRDefault="00EA6EBB" w:rsidP="00EA6EBB">
      <w:pPr>
        <w:pStyle w:val="RLTextlnkuslovan"/>
        <w:numPr>
          <w:ilvl w:val="0"/>
          <w:numId w:val="0"/>
        </w:numPr>
        <w:spacing w:before="120" w:after="0" w:line="240" w:lineRule="auto"/>
        <w:ind w:left="567" w:hanging="567"/>
        <w:rPr>
          <w:rFonts w:ascii="Segoe UI" w:eastAsia="Calibri" w:hAnsi="Segoe UI" w:cs="Segoe UI"/>
          <w:lang w:eastAsia="en-US"/>
        </w:rPr>
      </w:pPr>
      <w:r>
        <w:rPr>
          <w:rFonts w:ascii="Segoe UI" w:hAnsi="Segoe UI" w:cs="Segoe UI"/>
          <w:color w:val="212121"/>
          <w:highlight w:val="white"/>
        </w:rPr>
        <w:lastRenderedPageBreak/>
        <w:t>14.5</w:t>
      </w:r>
      <w:r>
        <w:rPr>
          <w:rFonts w:ascii="Segoe UI" w:hAnsi="Segoe UI" w:cs="Segoe UI"/>
          <w:color w:val="212121"/>
          <w:highlight w:val="white"/>
        </w:rPr>
        <w:tab/>
      </w:r>
      <w:r w:rsidR="00807D9D" w:rsidRPr="00807D9D">
        <w:rPr>
          <w:rFonts w:ascii="Segoe UI" w:hAnsi="Segoe UI" w:cs="Segoe UI"/>
          <w:color w:val="212121"/>
          <w:highlight w:val="white"/>
        </w:rPr>
        <w:t xml:space="preserve">Objednatel je oprávněn vypovědět tuto smlouvu bez udání důvodů s jednoměsíční výpovědní dobou od odeslání výpovědi </w:t>
      </w:r>
      <w:r w:rsidR="00983095">
        <w:rPr>
          <w:rFonts w:ascii="Segoe UI" w:hAnsi="Segoe UI" w:cs="Segoe UI"/>
          <w:color w:val="212121"/>
          <w:highlight w:val="white"/>
        </w:rPr>
        <w:t>Dodava</w:t>
      </w:r>
      <w:r w:rsidR="00807D9D" w:rsidRPr="00807D9D">
        <w:rPr>
          <w:rFonts w:ascii="Segoe UI" w:hAnsi="Segoe UI" w:cs="Segoe UI"/>
          <w:color w:val="212121"/>
          <w:highlight w:val="white"/>
        </w:rPr>
        <w:t>teli.</w:t>
      </w:r>
    </w:p>
    <w:p w14:paraId="7307216D" w14:textId="77777777" w:rsidR="00A3272C" w:rsidRPr="000E19CB" w:rsidRDefault="00A3272C" w:rsidP="000E19CB">
      <w:pPr>
        <w:pStyle w:val="Odstavecseseznamem"/>
        <w:numPr>
          <w:ilvl w:val="0"/>
          <w:numId w:val="15"/>
        </w:numPr>
        <w:spacing w:before="360" w:after="0" w:line="240" w:lineRule="auto"/>
        <w:ind w:left="357" w:hanging="357"/>
        <w:jc w:val="center"/>
        <w:rPr>
          <w:rFonts w:ascii="Segoe UI" w:hAnsi="Segoe UI" w:cs="Segoe UI"/>
          <w:b/>
          <w:caps/>
        </w:rPr>
      </w:pPr>
      <w:r w:rsidRPr="000E19CB">
        <w:rPr>
          <w:rFonts w:ascii="Segoe UI" w:hAnsi="Segoe UI" w:cs="Segoe UI"/>
          <w:b/>
          <w:caps/>
        </w:rPr>
        <w:t>ZÁVĚREČNÁ USTANOVENÍ</w:t>
      </w:r>
    </w:p>
    <w:p w14:paraId="739A5844" w14:textId="77B24340" w:rsidR="004E1B17"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15.1</w:t>
      </w:r>
      <w:r>
        <w:rPr>
          <w:rFonts w:ascii="Segoe UI" w:hAnsi="Segoe UI" w:cs="Segoe UI"/>
        </w:rPr>
        <w:tab/>
      </w:r>
      <w:r w:rsidR="008A3937" w:rsidRPr="002252B2">
        <w:rPr>
          <w:rFonts w:ascii="Segoe UI" w:hAnsi="Segoe UI" w:cs="Segoe UI"/>
        </w:rPr>
        <w:t xml:space="preserve">Tato Smlouva a vztahy z ní vyplývající se řídí zákonem č. 89/2012 Sb., občanský zákoník, ve znění pozdějších předpisů a </w:t>
      </w:r>
      <w:r w:rsidR="00F138CD">
        <w:rPr>
          <w:rFonts w:ascii="Segoe UI" w:hAnsi="Segoe UI" w:cs="Segoe UI"/>
        </w:rPr>
        <w:t xml:space="preserve">smluvní strany se </w:t>
      </w:r>
      <w:r w:rsidR="004E1B17" w:rsidRPr="002252B2">
        <w:rPr>
          <w:rFonts w:ascii="Segoe UI" w:hAnsi="Segoe UI" w:cs="Segoe UI"/>
        </w:rPr>
        <w:t>dohodly</w:t>
      </w:r>
      <w:r w:rsidR="008A3937" w:rsidRPr="002252B2">
        <w:rPr>
          <w:rFonts w:ascii="Segoe UI" w:hAnsi="Segoe UI" w:cs="Segoe UI"/>
        </w:rPr>
        <w:t xml:space="preserve"> se</w:t>
      </w:r>
      <w:r w:rsidR="004E1B17" w:rsidRPr="002252B2">
        <w:rPr>
          <w:rFonts w:ascii="Segoe UI" w:hAnsi="Segoe UI" w:cs="Segoe UI"/>
        </w:rPr>
        <w:t>, že aplikace ustanovení § 2591, § 2595, § 2605 odst. 2 zákona č. 89/2012 Sb., občanský zákoník, ve znění pozdějších předpisů, se vylučuje.</w:t>
      </w:r>
    </w:p>
    <w:p w14:paraId="03392AB5" w14:textId="6D64DA85" w:rsidR="004E1B17"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15.2</w:t>
      </w:r>
      <w:r>
        <w:rPr>
          <w:rFonts w:ascii="Segoe UI" w:hAnsi="Segoe UI" w:cs="Segoe UI"/>
        </w:rPr>
        <w:tab/>
      </w:r>
      <w:r w:rsidR="004E1B17" w:rsidRPr="002252B2">
        <w:rPr>
          <w:rFonts w:ascii="Segoe UI" w:hAnsi="Segoe UI" w:cs="Segoe UI"/>
        </w:rPr>
        <w:t>Odstoupením od Smlouvy nejsou dotčena ustanovení týkající se ochrany informací, náhrady škody, sankcí, volby práva a řešení sporů.</w:t>
      </w:r>
    </w:p>
    <w:p w14:paraId="43281AED" w14:textId="37456D92" w:rsidR="004E1B17"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15.3</w:t>
      </w:r>
      <w:r>
        <w:rPr>
          <w:rFonts w:ascii="Segoe UI" w:hAnsi="Segoe UI" w:cs="Segoe UI"/>
        </w:rPr>
        <w:tab/>
      </w:r>
      <w:r w:rsidR="004E1B17" w:rsidRPr="002252B2">
        <w:rPr>
          <w:rFonts w:ascii="Segoe UI" w:hAnsi="Segoe UI" w:cs="Segoe UI"/>
        </w:rPr>
        <w:t xml:space="preserve">Je-li nebo stane-li se některé ustanovení této </w:t>
      </w:r>
      <w:r w:rsidR="004F249F" w:rsidRPr="002252B2">
        <w:rPr>
          <w:rFonts w:ascii="Segoe UI" w:hAnsi="Segoe UI" w:cs="Segoe UI"/>
        </w:rPr>
        <w:t xml:space="preserve">Smlouvy </w:t>
      </w:r>
      <w:r w:rsidR="004E1B17" w:rsidRPr="002252B2">
        <w:rPr>
          <w:rFonts w:ascii="Segoe UI" w:hAnsi="Segoe UI" w:cs="Segoe UI"/>
        </w:rPr>
        <w:t xml:space="preserve">neplatné či neúčinné, nedotýká se to ostatních ustanovení této </w:t>
      </w:r>
      <w:r w:rsidR="004F249F" w:rsidRPr="002252B2">
        <w:rPr>
          <w:rFonts w:ascii="Segoe UI" w:hAnsi="Segoe UI" w:cs="Segoe UI"/>
        </w:rPr>
        <w:t>Smlouvy</w:t>
      </w:r>
      <w:r w:rsidR="004E1B17" w:rsidRPr="002252B2">
        <w:rPr>
          <w:rFonts w:ascii="Segoe UI" w:hAnsi="Segoe UI" w:cs="Segoe UI"/>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w:t>
      </w:r>
      <w:r w:rsidR="00C033DD">
        <w:rPr>
          <w:rFonts w:ascii="Segoe UI" w:hAnsi="Segoe UI" w:cs="Segoe UI"/>
        </w:rPr>
        <w:t> </w:t>
      </w:r>
      <w:r w:rsidR="004E1B17" w:rsidRPr="002252B2">
        <w:rPr>
          <w:rFonts w:ascii="Segoe UI" w:hAnsi="Segoe UI" w:cs="Segoe UI"/>
        </w:rPr>
        <w:t>té</w:t>
      </w:r>
      <w:r w:rsidR="00C033DD">
        <w:rPr>
          <w:rFonts w:ascii="Segoe UI" w:hAnsi="Segoe UI" w:cs="Segoe UI"/>
        </w:rPr>
        <w:t> </w:t>
      </w:r>
      <w:r w:rsidR="004E1B17" w:rsidRPr="002252B2">
        <w:rPr>
          <w:rFonts w:ascii="Segoe UI" w:hAnsi="Segoe UI" w:cs="Segoe UI"/>
        </w:rPr>
        <w:t>doby platí odpovídající úprava obecně závazných právních předpisů České republiky.</w:t>
      </w:r>
    </w:p>
    <w:p w14:paraId="62E64DE4" w14:textId="5CBA306E" w:rsidR="004E1B17"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15.4</w:t>
      </w:r>
      <w:r>
        <w:rPr>
          <w:rFonts w:ascii="Segoe UI" w:hAnsi="Segoe UI" w:cs="Segoe UI"/>
        </w:rPr>
        <w:tab/>
      </w:r>
      <w:r w:rsidR="004E1B17" w:rsidRPr="002252B2">
        <w:rPr>
          <w:rFonts w:ascii="Segoe UI" w:hAnsi="Segoe UI" w:cs="Segoe UI"/>
        </w:rPr>
        <w:t xml:space="preserve">Měnit nebo doplňovat text </w:t>
      </w:r>
      <w:r w:rsidR="004F249F" w:rsidRPr="002252B2">
        <w:rPr>
          <w:rFonts w:ascii="Segoe UI" w:hAnsi="Segoe UI" w:cs="Segoe UI"/>
        </w:rPr>
        <w:t xml:space="preserve">Smlouvy </w:t>
      </w:r>
      <w:r w:rsidR="004E1B17" w:rsidRPr="002252B2">
        <w:rPr>
          <w:rFonts w:ascii="Segoe UI" w:hAnsi="Segoe UI" w:cs="Segoe UI"/>
        </w:rPr>
        <w:t>je možné jen formou písemných vzestupně číslovaných dodatků podepsaných zástupci obou smluvních stran</w:t>
      </w:r>
      <w:r w:rsidR="00F138CD">
        <w:rPr>
          <w:rFonts w:ascii="Segoe UI" w:hAnsi="Segoe UI" w:cs="Segoe UI"/>
        </w:rPr>
        <w:t xml:space="preserve"> (to neplatí v případě oznámení dle čl.</w:t>
      </w:r>
      <w:r w:rsidR="00342BD4">
        <w:rPr>
          <w:rFonts w:ascii="Segoe UI" w:hAnsi="Segoe UI" w:cs="Segoe UI"/>
        </w:rPr>
        <w:t xml:space="preserve"> 5, </w:t>
      </w:r>
      <w:r w:rsidR="0040069B">
        <w:rPr>
          <w:rFonts w:ascii="Segoe UI" w:hAnsi="Segoe UI" w:cs="Segoe UI"/>
        </w:rPr>
        <w:t>odst</w:t>
      </w:r>
      <w:r w:rsidR="00342BD4">
        <w:rPr>
          <w:rFonts w:ascii="Segoe UI" w:hAnsi="Segoe UI" w:cs="Segoe UI"/>
        </w:rPr>
        <w:t>. 5.1 této Smlouvy</w:t>
      </w:r>
      <w:r w:rsidR="00F138CD">
        <w:rPr>
          <w:rFonts w:ascii="Segoe UI" w:hAnsi="Segoe UI" w:cs="Segoe UI"/>
        </w:rPr>
        <w:t>).</w:t>
      </w:r>
      <w:r w:rsidR="004E1B17" w:rsidRPr="002252B2">
        <w:rPr>
          <w:rFonts w:ascii="Segoe UI" w:hAnsi="Segoe UI" w:cs="Segoe UI"/>
        </w:rPr>
        <w:t xml:space="preserve"> </w:t>
      </w:r>
    </w:p>
    <w:p w14:paraId="38470576" w14:textId="78309CD4" w:rsidR="004E1B17"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15.5</w:t>
      </w:r>
      <w:r>
        <w:rPr>
          <w:rFonts w:ascii="Segoe UI" w:hAnsi="Segoe UI" w:cs="Segoe UI"/>
        </w:rPr>
        <w:tab/>
      </w:r>
      <w:r w:rsidR="004E1B17" w:rsidRPr="002252B2">
        <w:rPr>
          <w:rFonts w:ascii="Segoe UI" w:hAnsi="Segoe UI" w:cs="Segoe UI"/>
        </w:rPr>
        <w:t xml:space="preserve">Smlouva je vyhotovena ve </w:t>
      </w:r>
      <w:r w:rsidR="00261DDF" w:rsidRPr="002252B2">
        <w:rPr>
          <w:rFonts w:ascii="Segoe UI" w:hAnsi="Segoe UI" w:cs="Segoe UI"/>
        </w:rPr>
        <w:t>třech</w:t>
      </w:r>
      <w:r w:rsidR="004E1B17" w:rsidRPr="002252B2">
        <w:rPr>
          <w:rFonts w:ascii="Segoe UI" w:hAnsi="Segoe UI" w:cs="Segoe UI"/>
        </w:rPr>
        <w:t xml:space="preserve"> stejnopisech</w:t>
      </w:r>
      <w:r w:rsidR="003D3332">
        <w:rPr>
          <w:rFonts w:ascii="Segoe UI" w:hAnsi="Segoe UI" w:cs="Segoe UI"/>
        </w:rPr>
        <w:t xml:space="preserve"> s platností originálu,</w:t>
      </w:r>
      <w:r w:rsidR="004E1B17" w:rsidRPr="002252B2">
        <w:rPr>
          <w:rFonts w:ascii="Segoe UI" w:hAnsi="Segoe UI" w:cs="Segoe UI"/>
        </w:rPr>
        <w:t xml:space="preserve"> </w:t>
      </w:r>
      <w:r w:rsidR="00F138CD">
        <w:rPr>
          <w:rFonts w:ascii="Segoe UI" w:hAnsi="Segoe UI" w:cs="Segoe UI"/>
        </w:rPr>
        <w:t xml:space="preserve">z nichž </w:t>
      </w:r>
      <w:r w:rsidR="003D3332">
        <w:rPr>
          <w:rFonts w:ascii="Segoe UI" w:hAnsi="Segoe UI" w:cs="Segoe UI"/>
        </w:rPr>
        <w:t xml:space="preserve">dvě vyhotovení obdrží Objednatel a jedno vyhotovení </w:t>
      </w:r>
      <w:r w:rsidR="00983095">
        <w:rPr>
          <w:rFonts w:ascii="Segoe UI" w:hAnsi="Segoe UI" w:cs="Segoe UI"/>
        </w:rPr>
        <w:t>Dodava</w:t>
      </w:r>
      <w:r w:rsidR="003D3332">
        <w:rPr>
          <w:rFonts w:ascii="Segoe UI" w:hAnsi="Segoe UI" w:cs="Segoe UI"/>
        </w:rPr>
        <w:t xml:space="preserve">tel. </w:t>
      </w:r>
      <w:r w:rsidR="00F138CD">
        <w:rPr>
          <w:rFonts w:ascii="Segoe UI" w:hAnsi="Segoe UI" w:cs="Segoe UI"/>
        </w:rPr>
        <w:t xml:space="preserve">Disponují-li smluvní strany prostředky </w:t>
      </w:r>
      <w:r w:rsidR="003D3332">
        <w:rPr>
          <w:rFonts w:ascii="Segoe UI" w:hAnsi="Segoe UI" w:cs="Segoe UI"/>
        </w:rPr>
        <w:t xml:space="preserve">elektronické komunikace </w:t>
      </w:r>
      <w:r w:rsidR="00F138CD">
        <w:rPr>
          <w:rFonts w:ascii="Segoe UI" w:hAnsi="Segoe UI" w:cs="Segoe UI"/>
        </w:rPr>
        <w:t xml:space="preserve">umožňující uzavření </w:t>
      </w:r>
      <w:r w:rsidR="003D3332">
        <w:rPr>
          <w:rFonts w:ascii="Segoe UI" w:hAnsi="Segoe UI" w:cs="Segoe UI"/>
        </w:rPr>
        <w:t>Smlouvy v elektronické podobě, bude tato smlouva přednostně uzavřena v elektronické podobě.</w:t>
      </w:r>
    </w:p>
    <w:p w14:paraId="17A94D59" w14:textId="203CF778" w:rsidR="00A3272C"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15.6</w:t>
      </w:r>
      <w:r>
        <w:rPr>
          <w:rFonts w:ascii="Segoe UI" w:hAnsi="Segoe UI" w:cs="Segoe UI"/>
        </w:rPr>
        <w:tab/>
      </w:r>
      <w:r w:rsidR="00A3272C" w:rsidRPr="002252B2">
        <w:rPr>
          <w:rFonts w:ascii="Segoe UI" w:hAnsi="Segoe UI" w:cs="Segoe UI"/>
        </w:rPr>
        <w:t>Smluvní strany prohlašují, že si tuto Smlouvu přečetly, že s jejím obsahem souhlasí a na důkaz toho k</w:t>
      </w:r>
      <w:r w:rsidR="003D3332">
        <w:rPr>
          <w:rFonts w:ascii="Segoe UI" w:hAnsi="Segoe UI" w:cs="Segoe UI"/>
        </w:rPr>
        <w:t> </w:t>
      </w:r>
      <w:r w:rsidR="00A3272C" w:rsidRPr="002252B2">
        <w:rPr>
          <w:rFonts w:ascii="Segoe UI" w:hAnsi="Segoe UI" w:cs="Segoe UI"/>
        </w:rPr>
        <w:t>ní připojují svoje podpisy.</w:t>
      </w:r>
    </w:p>
    <w:p w14:paraId="54AF5D07" w14:textId="1B449210" w:rsidR="00BA7C9C"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15.7</w:t>
      </w:r>
      <w:r>
        <w:rPr>
          <w:rFonts w:ascii="Segoe UI" w:hAnsi="Segoe UI" w:cs="Segoe UI"/>
        </w:rPr>
        <w:tab/>
      </w:r>
      <w:r w:rsidR="00983095">
        <w:rPr>
          <w:rFonts w:ascii="Segoe UI" w:hAnsi="Segoe UI" w:cs="Segoe UI"/>
        </w:rPr>
        <w:t>Dodava</w:t>
      </w:r>
      <w:r w:rsidR="00BA7C9C" w:rsidRPr="002252B2">
        <w:rPr>
          <w:rFonts w:ascii="Segoe UI" w:hAnsi="Segoe UI" w:cs="Segoe UI"/>
        </w:rPr>
        <w:t xml:space="preserve">tel v souladu s § 219 </w:t>
      </w:r>
      <w:r w:rsidR="00E96070" w:rsidRPr="002252B2">
        <w:rPr>
          <w:rFonts w:ascii="Segoe UI" w:hAnsi="Segoe UI" w:cs="Segoe UI"/>
        </w:rPr>
        <w:t>zákona č. 134/2016 Sb.</w:t>
      </w:r>
      <w:r w:rsidR="003D3332">
        <w:rPr>
          <w:rFonts w:ascii="Segoe UI" w:hAnsi="Segoe UI" w:cs="Segoe UI"/>
        </w:rPr>
        <w:t xml:space="preserve">, o zadávání veřejných zakázek, ve znění pozdějších předpisů, a dále </w:t>
      </w:r>
      <w:r w:rsidR="00BA7C9C" w:rsidRPr="002252B2">
        <w:rPr>
          <w:rFonts w:ascii="Segoe UI" w:hAnsi="Segoe UI" w:cs="Segoe UI"/>
        </w:rPr>
        <w:t xml:space="preserve">v souladu se zákonem č.106/1999 Sb., o svobodném přístupu k informacím, </w:t>
      </w:r>
      <w:r w:rsidR="003D3332">
        <w:rPr>
          <w:rFonts w:ascii="Segoe UI" w:hAnsi="Segoe UI" w:cs="Segoe UI"/>
        </w:rPr>
        <w:t>ve znění pozdějších předpisů,</w:t>
      </w:r>
      <w:r w:rsidR="00BA7C9C" w:rsidRPr="002252B2">
        <w:rPr>
          <w:rFonts w:ascii="Segoe UI" w:hAnsi="Segoe UI" w:cs="Segoe UI"/>
        </w:rPr>
        <w:t xml:space="preserve"> souhlasí, aby</w:t>
      </w:r>
      <w:r w:rsidR="003D3332">
        <w:rPr>
          <w:rFonts w:ascii="Segoe UI" w:hAnsi="Segoe UI" w:cs="Segoe UI"/>
        </w:rPr>
        <w:t xml:space="preserve"> Objednatel, který je</w:t>
      </w:r>
      <w:r w:rsidR="00BA7C9C" w:rsidRPr="002252B2">
        <w:rPr>
          <w:rFonts w:ascii="Segoe UI" w:hAnsi="Segoe UI" w:cs="Segoe UI"/>
        </w:rPr>
        <w:t xml:space="preserve"> veřejný</w:t>
      </w:r>
      <w:r w:rsidR="003D3332">
        <w:rPr>
          <w:rFonts w:ascii="Segoe UI" w:hAnsi="Segoe UI" w:cs="Segoe UI"/>
        </w:rPr>
        <w:t xml:space="preserve">m zadavatelem </w:t>
      </w:r>
      <w:r w:rsidR="00BA7C9C" w:rsidRPr="002252B2">
        <w:rPr>
          <w:rFonts w:ascii="Segoe UI" w:hAnsi="Segoe UI" w:cs="Segoe UI"/>
        </w:rPr>
        <w:t xml:space="preserve">uveřejnil na profilu zadavatele </w:t>
      </w:r>
      <w:r w:rsidR="003D3332">
        <w:rPr>
          <w:rFonts w:ascii="Segoe UI" w:hAnsi="Segoe UI" w:cs="Segoe UI"/>
        </w:rPr>
        <w:t>S</w:t>
      </w:r>
      <w:r w:rsidR="00BA7C9C" w:rsidRPr="002252B2">
        <w:rPr>
          <w:rFonts w:ascii="Segoe UI" w:hAnsi="Segoe UI" w:cs="Segoe UI"/>
        </w:rPr>
        <w:t xml:space="preserve">mlouvu uzavřenou na veřejnou zakázku včetně všech jejích změn, dodatků a příloh. Dále </w:t>
      </w:r>
      <w:r w:rsidR="00983095">
        <w:rPr>
          <w:rFonts w:ascii="Segoe UI" w:hAnsi="Segoe UI" w:cs="Segoe UI"/>
        </w:rPr>
        <w:t>Dodava</w:t>
      </w:r>
      <w:r w:rsidR="00BA7C9C" w:rsidRPr="002252B2">
        <w:rPr>
          <w:rFonts w:ascii="Segoe UI" w:hAnsi="Segoe UI" w:cs="Segoe UI"/>
        </w:rPr>
        <w:t xml:space="preserve">tel souhlasí s </w:t>
      </w:r>
      <w:r w:rsidR="003D3332">
        <w:rPr>
          <w:rFonts w:ascii="Segoe UI" w:hAnsi="Segoe UI" w:cs="Segoe UI"/>
        </w:rPr>
        <w:t>u</w:t>
      </w:r>
      <w:r w:rsidR="00BA7C9C" w:rsidRPr="002252B2">
        <w:rPr>
          <w:rFonts w:ascii="Segoe UI" w:hAnsi="Segoe UI" w:cs="Segoe UI"/>
        </w:rPr>
        <w:t xml:space="preserve">veřejněním této Smlouvy </w:t>
      </w:r>
      <w:r w:rsidR="00D90A24" w:rsidRPr="002252B2">
        <w:rPr>
          <w:rFonts w:ascii="Segoe UI" w:hAnsi="Segoe UI" w:cs="Segoe UI"/>
        </w:rPr>
        <w:t>O</w:t>
      </w:r>
      <w:r w:rsidR="00BA7C9C" w:rsidRPr="002252B2">
        <w:rPr>
          <w:rFonts w:ascii="Segoe UI" w:hAnsi="Segoe UI" w:cs="Segoe UI"/>
        </w:rPr>
        <w:t>bjednatelem v registru smluv podle zákona č.</w:t>
      </w:r>
      <w:r w:rsidR="001B60DC">
        <w:rPr>
          <w:rFonts w:ascii="Segoe UI" w:hAnsi="Segoe UI" w:cs="Segoe UI"/>
        </w:rPr>
        <w:t> </w:t>
      </w:r>
      <w:r w:rsidR="00BA7C9C" w:rsidRPr="002252B2">
        <w:rPr>
          <w:rFonts w:ascii="Segoe UI" w:hAnsi="Segoe UI" w:cs="Segoe UI"/>
        </w:rPr>
        <w:t>340/2015 Sb.</w:t>
      </w:r>
      <w:r w:rsidR="003D3332">
        <w:rPr>
          <w:rFonts w:ascii="Segoe UI" w:hAnsi="Segoe UI" w:cs="Segoe UI"/>
        </w:rPr>
        <w:t xml:space="preserve">, o zvláštních podmínkách účinnosti některých smluv, uveřejňování těchto smluv a o registru smluv, ve znění pozdějších předpisů, a to při dodržení právních předpisů týkajících se ochrany osobních údajů. </w:t>
      </w:r>
    </w:p>
    <w:p w14:paraId="6E0ECA9F" w14:textId="4ADA33E7" w:rsidR="00A86110" w:rsidRPr="00A86110"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szCs w:val="22"/>
        </w:rPr>
        <w:t>15.8</w:t>
      </w:r>
      <w:r>
        <w:rPr>
          <w:rFonts w:ascii="Segoe UI" w:hAnsi="Segoe UI" w:cs="Segoe UI"/>
          <w:szCs w:val="22"/>
        </w:rPr>
        <w:tab/>
      </w:r>
      <w:r w:rsidR="00983095">
        <w:rPr>
          <w:rFonts w:ascii="Segoe UI" w:hAnsi="Segoe UI" w:cs="Segoe UI"/>
          <w:szCs w:val="22"/>
        </w:rPr>
        <w:t>Dodava</w:t>
      </w:r>
      <w:r w:rsidR="00A86110" w:rsidRPr="00A86110">
        <w:rPr>
          <w:rFonts w:ascii="Segoe UI" w:hAnsi="Segoe UI" w:cs="Segoe UI"/>
          <w:szCs w:val="22"/>
        </w:rPr>
        <w:t>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p>
    <w:p w14:paraId="4880234F" w14:textId="7335F130" w:rsidR="00A86110" w:rsidRPr="00D47908"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15.9</w:t>
      </w:r>
      <w:r>
        <w:rPr>
          <w:rFonts w:ascii="Segoe UI" w:hAnsi="Segoe UI" w:cs="Segoe UI"/>
        </w:rPr>
        <w:tab/>
      </w:r>
      <w:r w:rsidR="00983095">
        <w:rPr>
          <w:rFonts w:ascii="Segoe UI" w:hAnsi="Segoe UI" w:cs="Segoe UI"/>
        </w:rPr>
        <w:t>Dodava</w:t>
      </w:r>
      <w:r w:rsidR="00A86110" w:rsidRPr="00D47908">
        <w:rPr>
          <w:rFonts w:ascii="Segoe UI" w:hAnsi="Segoe UI" w:cs="Segoe UI"/>
        </w:rPr>
        <w:t>tel bere na vědomí, že se zejména zakazuje zadat nebo dále plnit jakoukoli veřejnou zakázku nebo koncesní smlouvu spadající do oblasti působnosti směrnic o zadávání veřejných zakázek:</w:t>
      </w:r>
    </w:p>
    <w:p w14:paraId="3E2807C6" w14:textId="77777777" w:rsidR="00A86110" w:rsidRPr="00A86110" w:rsidRDefault="00A86110" w:rsidP="00150B4F">
      <w:pPr>
        <w:spacing w:before="120" w:after="0" w:line="240" w:lineRule="auto"/>
        <w:ind w:left="1134" w:hanging="567"/>
        <w:rPr>
          <w:rFonts w:ascii="Segoe UI" w:hAnsi="Segoe UI" w:cs="Segoe UI"/>
          <w:szCs w:val="20"/>
        </w:rPr>
      </w:pPr>
      <w:r w:rsidRPr="00A86110">
        <w:rPr>
          <w:rFonts w:ascii="Segoe UI" w:hAnsi="Segoe UI" w:cs="Segoe UI"/>
          <w:szCs w:val="20"/>
        </w:rPr>
        <w:t>a)</w:t>
      </w:r>
      <w:r w:rsidRPr="00A86110">
        <w:rPr>
          <w:rFonts w:ascii="Segoe UI" w:hAnsi="Segoe UI" w:cs="Segoe UI"/>
          <w:szCs w:val="20"/>
        </w:rPr>
        <w:tab/>
        <w:t>jakémukoli ruskému státnímu příslušníkovi, fyzické či právnické osobě nebo subjektu či orgánu se sídlem v Rusku,</w:t>
      </w:r>
    </w:p>
    <w:p w14:paraId="20BF12DE" w14:textId="77777777" w:rsidR="00A86110" w:rsidRPr="00A86110" w:rsidRDefault="00A86110" w:rsidP="00150B4F">
      <w:pPr>
        <w:spacing w:before="120" w:after="0" w:line="240" w:lineRule="auto"/>
        <w:ind w:left="1134" w:hanging="567"/>
        <w:rPr>
          <w:rFonts w:ascii="Segoe UI" w:hAnsi="Segoe UI" w:cs="Segoe UI"/>
          <w:szCs w:val="20"/>
        </w:rPr>
      </w:pPr>
      <w:r w:rsidRPr="00A86110">
        <w:rPr>
          <w:rFonts w:ascii="Segoe UI" w:hAnsi="Segoe UI" w:cs="Segoe UI"/>
          <w:szCs w:val="20"/>
        </w:rPr>
        <w:t>b)</w:t>
      </w:r>
      <w:r w:rsidRPr="00A86110">
        <w:rPr>
          <w:rFonts w:ascii="Segoe UI" w:hAnsi="Segoe UI" w:cs="Segoe UI"/>
          <w:szCs w:val="20"/>
        </w:rPr>
        <w:tab/>
        <w:t>právnické osobě, subjektu nebo orgánu, které jsou z více než 50 % přímo či nepřímo vlastněny některým ze subjektů uvedených v písmeni a) tohoto odstavce, nebo</w:t>
      </w:r>
    </w:p>
    <w:p w14:paraId="5D43A39E" w14:textId="77777777" w:rsidR="00A86110" w:rsidRPr="00A86110" w:rsidRDefault="00A86110" w:rsidP="00150B4F">
      <w:pPr>
        <w:spacing w:before="120" w:after="0" w:line="240" w:lineRule="auto"/>
        <w:ind w:left="1134" w:hanging="567"/>
        <w:rPr>
          <w:rFonts w:ascii="Segoe UI" w:hAnsi="Segoe UI" w:cs="Segoe UI"/>
          <w:szCs w:val="20"/>
        </w:rPr>
      </w:pPr>
      <w:r w:rsidRPr="00A86110">
        <w:rPr>
          <w:rFonts w:ascii="Segoe UI" w:hAnsi="Segoe UI" w:cs="Segoe UI"/>
          <w:szCs w:val="20"/>
        </w:rPr>
        <w:lastRenderedPageBreak/>
        <w:t>c)</w:t>
      </w:r>
      <w:r w:rsidRPr="00A86110">
        <w:rPr>
          <w:rFonts w:ascii="Segoe UI" w:hAnsi="Segoe UI" w:cs="Segoe UI"/>
          <w:szCs w:val="20"/>
        </w:rPr>
        <w:tab/>
        <w:t>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zadavatel prokazuje kvalifikaci, či o „běžného“ poddodavatele kdekoli v poddodavatelském řetězci.</w:t>
      </w:r>
    </w:p>
    <w:p w14:paraId="29BA3D20" w14:textId="77777777" w:rsidR="00A86110" w:rsidRPr="00A86110" w:rsidRDefault="00A86110" w:rsidP="00150B4F">
      <w:pPr>
        <w:spacing w:before="120" w:after="0" w:line="240" w:lineRule="auto"/>
        <w:ind w:left="567"/>
        <w:rPr>
          <w:rFonts w:ascii="Segoe UI" w:hAnsi="Segoe UI" w:cs="Segoe UI"/>
          <w:szCs w:val="20"/>
        </w:rPr>
      </w:pPr>
      <w:r w:rsidRPr="00A86110">
        <w:rPr>
          <w:rFonts w:ascii="Segoe UI" w:hAnsi="Segoe UI" w:cs="Segoe UI"/>
          <w:szCs w:val="20"/>
        </w:rPr>
        <w:t xml:space="preserve">Podrobnější výklad aktuálních sankcí s dopadem do oblasti veřejných zakázek, který vypracovalo Ministerstva pro místní rozvoj ČR, je na: portal-vz.cz. </w:t>
      </w:r>
    </w:p>
    <w:p w14:paraId="54A478C3" w14:textId="3F53268C" w:rsidR="00A86110" w:rsidRPr="00A86110" w:rsidRDefault="00A86110" w:rsidP="00150B4F">
      <w:pPr>
        <w:spacing w:before="120" w:after="0" w:line="240" w:lineRule="auto"/>
        <w:ind w:left="567"/>
        <w:rPr>
          <w:rFonts w:ascii="Segoe UI" w:hAnsi="Segoe UI" w:cs="Segoe UI"/>
          <w:szCs w:val="20"/>
        </w:rPr>
      </w:pPr>
      <w:r w:rsidRPr="00A86110">
        <w:rPr>
          <w:rFonts w:ascii="Segoe UI" w:hAnsi="Segoe UI" w:cs="Segoe UI"/>
          <w:szCs w:val="20"/>
        </w:rPr>
        <w:t xml:space="preserve">Pokud objednatel v průběhu plnění dle této smlouvy zjistí, že poddodavatel </w:t>
      </w:r>
      <w:r w:rsidR="00983095">
        <w:rPr>
          <w:rFonts w:ascii="Segoe UI" w:hAnsi="Segoe UI" w:cs="Segoe UI"/>
          <w:szCs w:val="20"/>
        </w:rPr>
        <w:t>Dodava</w:t>
      </w:r>
      <w:r w:rsidRPr="00A86110">
        <w:rPr>
          <w:rFonts w:ascii="Segoe UI" w:hAnsi="Segoe UI" w:cs="Segoe UI"/>
          <w:szCs w:val="20"/>
        </w:rPr>
        <w:t xml:space="preserve">tele je osobou, na kterou se vztahují ekonomické sankce, objednatel na </w:t>
      </w:r>
      <w:r w:rsidR="00983095">
        <w:rPr>
          <w:rFonts w:ascii="Segoe UI" w:hAnsi="Segoe UI" w:cs="Segoe UI"/>
          <w:szCs w:val="20"/>
        </w:rPr>
        <w:t>Dodava</w:t>
      </w:r>
      <w:r w:rsidRPr="00A86110">
        <w:rPr>
          <w:rFonts w:ascii="Segoe UI" w:hAnsi="Segoe UI" w:cs="Segoe UI"/>
          <w:szCs w:val="20"/>
        </w:rPr>
        <w:t xml:space="preserve">tele mezinárodní sankce uplatní. Objednatel bude v takovém případě požadovat po </w:t>
      </w:r>
      <w:r w:rsidR="00983095">
        <w:rPr>
          <w:rFonts w:ascii="Segoe UI" w:hAnsi="Segoe UI" w:cs="Segoe UI"/>
          <w:szCs w:val="20"/>
        </w:rPr>
        <w:t>Dodava</w:t>
      </w:r>
      <w:r w:rsidRPr="00A86110">
        <w:rPr>
          <w:rFonts w:ascii="Segoe UI" w:hAnsi="Segoe UI" w:cs="Segoe UI"/>
          <w:szCs w:val="20"/>
        </w:rPr>
        <w:t xml:space="preserve">teli nahrazení poddodavatele (obdobně jako podle § 85 odst. 2 ZZVZ). Pokud </w:t>
      </w:r>
      <w:r w:rsidR="00983095">
        <w:rPr>
          <w:rFonts w:ascii="Segoe UI" w:hAnsi="Segoe UI" w:cs="Segoe UI"/>
          <w:szCs w:val="20"/>
        </w:rPr>
        <w:t>Dodava</w:t>
      </w:r>
      <w:r w:rsidRPr="00A86110">
        <w:rPr>
          <w:rFonts w:ascii="Segoe UI" w:hAnsi="Segoe UI" w:cs="Segoe UI"/>
          <w:szCs w:val="20"/>
        </w:rPr>
        <w:t xml:space="preserve">tel nahrazení poddodavatele odmítne, je povinen uhradit objednateli smluvní pokutu dle ve výši 10 000,- Kč, za každý případ, a nahradit objednateli veškeré škody, které objednateli v souvislosti s tímto porušením </w:t>
      </w:r>
      <w:r w:rsidR="00983095">
        <w:rPr>
          <w:rFonts w:ascii="Segoe UI" w:hAnsi="Segoe UI" w:cs="Segoe UI"/>
          <w:szCs w:val="20"/>
        </w:rPr>
        <w:t>Dodava</w:t>
      </w:r>
      <w:r w:rsidRPr="00A86110">
        <w:rPr>
          <w:rFonts w:ascii="Segoe UI" w:hAnsi="Segoe UI" w:cs="Segoe UI"/>
          <w:szCs w:val="20"/>
        </w:rPr>
        <w:t>tele vznikly.</w:t>
      </w:r>
    </w:p>
    <w:p w14:paraId="2500426A" w14:textId="721A1BC4" w:rsidR="00A86110" w:rsidRPr="00A86110" w:rsidRDefault="00EA6EBB" w:rsidP="00EA6EBB">
      <w:pPr>
        <w:pStyle w:val="RLTextlnkuslovan"/>
        <w:numPr>
          <w:ilvl w:val="0"/>
          <w:numId w:val="0"/>
        </w:numPr>
        <w:spacing w:before="120" w:after="0" w:line="240" w:lineRule="auto"/>
        <w:ind w:left="567" w:hanging="567"/>
        <w:rPr>
          <w:rFonts w:ascii="Segoe UI" w:hAnsi="Segoe UI" w:cs="Segoe UI"/>
          <w:bCs/>
        </w:rPr>
      </w:pPr>
      <w:r>
        <w:rPr>
          <w:rFonts w:ascii="Segoe UI" w:hAnsi="Segoe UI" w:cs="Segoe UI"/>
        </w:rPr>
        <w:t>15.10</w:t>
      </w:r>
      <w:r>
        <w:rPr>
          <w:rFonts w:ascii="Segoe UI" w:hAnsi="Segoe UI" w:cs="Segoe UI"/>
        </w:rPr>
        <w:tab/>
      </w:r>
      <w:r w:rsidR="00A86110" w:rsidRPr="00A86110">
        <w:rPr>
          <w:rFonts w:ascii="Segoe UI" w:hAnsi="Segoe UI" w:cs="Segoe UI"/>
        </w:rPr>
        <w:t xml:space="preserve">Objednatel, nad rámec stanovený sankcemi, zapovídá </w:t>
      </w:r>
      <w:r w:rsidR="00983095">
        <w:rPr>
          <w:rFonts w:ascii="Segoe UI" w:hAnsi="Segoe UI" w:cs="Segoe UI"/>
        </w:rPr>
        <w:t>Dodava</w:t>
      </w:r>
      <w:r w:rsidR="00A86110" w:rsidRPr="00A86110">
        <w:rPr>
          <w:rFonts w:ascii="Segoe UI" w:hAnsi="Segoe UI" w:cs="Segoe UI"/>
        </w:rPr>
        <w:t xml:space="preserve">teli,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 zadavatel prokazuje kvalifikaci, či o „běžného“ poddodavatele kdekoli v poddodavatelském řetězci. Pokud </w:t>
      </w:r>
      <w:r w:rsidR="00983095">
        <w:rPr>
          <w:rFonts w:ascii="Segoe UI" w:hAnsi="Segoe UI" w:cs="Segoe UI"/>
        </w:rPr>
        <w:t>Dodava</w:t>
      </w:r>
      <w:r w:rsidR="00A86110" w:rsidRPr="00A86110">
        <w:rPr>
          <w:rFonts w:ascii="Segoe UI" w:hAnsi="Segoe UI" w:cs="Segoe UI"/>
        </w:rPr>
        <w:t xml:space="preserve">tel nahrazení poddodavatele odmítne, je povinen uhradit objednateli smluvní pokutu </w:t>
      </w:r>
      <w:r w:rsidR="00A86110">
        <w:rPr>
          <w:rFonts w:ascii="Segoe UI" w:hAnsi="Segoe UI" w:cs="Segoe UI"/>
        </w:rPr>
        <w:t>ve výši 10 000,- Kč, za každý případ.</w:t>
      </w:r>
      <w:r w:rsidR="00A86110" w:rsidRPr="00A86110">
        <w:rPr>
          <w:rFonts w:ascii="Segoe UI" w:hAnsi="Segoe UI" w:cs="Segoe UI"/>
          <w:b/>
        </w:rPr>
        <w:t xml:space="preserve"> </w:t>
      </w:r>
      <w:r w:rsidR="00A86110" w:rsidRPr="00A86110">
        <w:rPr>
          <w:rFonts w:ascii="Segoe UI" w:hAnsi="Segoe UI" w:cs="Segoe UI"/>
          <w:bCs/>
        </w:rPr>
        <w:t xml:space="preserve">Stejným způsobem zaváže </w:t>
      </w:r>
      <w:r w:rsidR="00983095">
        <w:rPr>
          <w:rFonts w:ascii="Segoe UI" w:hAnsi="Segoe UI" w:cs="Segoe UI"/>
          <w:bCs/>
        </w:rPr>
        <w:t>Dodava</w:t>
      </w:r>
      <w:r w:rsidR="00A86110" w:rsidRPr="00A86110">
        <w:rPr>
          <w:rFonts w:ascii="Segoe UI" w:hAnsi="Segoe UI" w:cs="Segoe UI"/>
          <w:bCs/>
        </w:rPr>
        <w:t>tel i své poddodavatele a další smluvní partnery, aby došlo ke smluvnímu uplatnění těchto závazků v celém dodavatelském řetězci.</w:t>
      </w:r>
    </w:p>
    <w:p w14:paraId="3EED00AB" w14:textId="67E0A761" w:rsidR="004D5A20" w:rsidRPr="000A6E52" w:rsidRDefault="00EA6EBB" w:rsidP="004D5A20">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15.11</w:t>
      </w:r>
      <w:r>
        <w:rPr>
          <w:rFonts w:ascii="Segoe UI" w:hAnsi="Segoe UI" w:cs="Segoe UI"/>
        </w:rPr>
        <w:tab/>
      </w:r>
      <w:r w:rsidR="001B60DC" w:rsidRPr="00213725">
        <w:rPr>
          <w:rFonts w:ascii="Segoe UI" w:hAnsi="Segoe UI" w:cs="Segoe UI"/>
        </w:rPr>
        <w:t xml:space="preserve">Tato Smlouva je uzavřena na základě výsledku výběrového řízení veřejné zakázky s názvem </w:t>
      </w:r>
      <w:r w:rsidR="00213725" w:rsidRPr="00213725">
        <w:rPr>
          <w:rFonts w:ascii="Segoe UI" w:hAnsi="Segoe UI" w:cs="Segoe UI"/>
        </w:rPr>
        <w:t xml:space="preserve">Zpracování a zavedení systému hospodaření s energií ve smyslu energetického managementu (EM) pro </w:t>
      </w:r>
      <w:r w:rsidR="00C93330">
        <w:rPr>
          <w:rFonts w:ascii="Segoe UI" w:hAnsi="Segoe UI" w:cs="Segoe UI"/>
        </w:rPr>
        <w:t>obec Vysočina</w:t>
      </w:r>
      <w:r w:rsidR="001B60DC" w:rsidRPr="00213725">
        <w:rPr>
          <w:rFonts w:ascii="Segoe UI" w:hAnsi="Segoe UI" w:cs="Segoe UI"/>
        </w:rPr>
        <w:t xml:space="preserve">, schválené </w:t>
      </w:r>
      <w:r w:rsidR="00213725" w:rsidRPr="000A6E52">
        <w:rPr>
          <w:rFonts w:ascii="Segoe UI" w:hAnsi="Segoe UI" w:cs="Segoe UI"/>
        </w:rPr>
        <w:t xml:space="preserve">Zastupitelstvem </w:t>
      </w:r>
      <w:r w:rsidR="00C93330">
        <w:rPr>
          <w:rFonts w:ascii="Segoe UI" w:hAnsi="Segoe UI" w:cs="Segoe UI"/>
        </w:rPr>
        <w:t>obce Vysočina</w:t>
      </w:r>
      <w:r w:rsidR="001B60DC" w:rsidRPr="000A6E52">
        <w:rPr>
          <w:rFonts w:ascii="Segoe UI" w:hAnsi="Segoe UI" w:cs="Segoe UI"/>
        </w:rPr>
        <w:t xml:space="preserve"> dne</w:t>
      </w:r>
      <w:r w:rsidR="004D5A20" w:rsidRPr="000A6E52">
        <w:rPr>
          <w:rFonts w:ascii="Segoe UI" w:hAnsi="Segoe UI" w:cs="Segoe UI"/>
        </w:rPr>
        <w:t>: ………………..</w:t>
      </w:r>
    </w:p>
    <w:p w14:paraId="589091F9" w14:textId="2DDAD368" w:rsidR="001B60DC" w:rsidRPr="000A6E52" w:rsidRDefault="001B60DC" w:rsidP="004D5A20">
      <w:pPr>
        <w:pStyle w:val="RLTextlnkuslovan"/>
        <w:numPr>
          <w:ilvl w:val="0"/>
          <w:numId w:val="0"/>
        </w:numPr>
        <w:spacing w:before="120" w:after="0" w:line="240" w:lineRule="auto"/>
        <w:ind w:left="567"/>
        <w:rPr>
          <w:rFonts w:ascii="Segoe UI" w:hAnsi="Segoe UI" w:cs="Segoe UI"/>
        </w:rPr>
      </w:pPr>
      <w:r w:rsidRPr="000A6E52">
        <w:rPr>
          <w:rFonts w:ascii="Segoe UI" w:hAnsi="Segoe UI" w:cs="Segoe UI"/>
        </w:rPr>
        <w:t>č. usnesení</w:t>
      </w:r>
      <w:r w:rsidR="00807D9D" w:rsidRPr="000A6E52">
        <w:rPr>
          <w:rFonts w:ascii="Segoe UI" w:hAnsi="Segoe UI" w:cs="Segoe UI"/>
        </w:rPr>
        <w:t xml:space="preserve"> </w:t>
      </w:r>
      <w:r w:rsidRPr="000A6E52">
        <w:rPr>
          <w:rFonts w:ascii="Segoe UI" w:hAnsi="Segoe UI" w:cs="Segoe UI"/>
        </w:rPr>
        <w:t>…</w:t>
      </w:r>
      <w:r w:rsidR="00807D9D" w:rsidRPr="000A6E52">
        <w:rPr>
          <w:rFonts w:ascii="Segoe UI" w:hAnsi="Segoe UI" w:cs="Segoe UI"/>
        </w:rPr>
        <w:t xml:space="preserve">…………. </w:t>
      </w:r>
    </w:p>
    <w:p w14:paraId="6690B2AD" w14:textId="4A287FC6" w:rsidR="00BA7C9C" w:rsidRPr="002252B2"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15.12</w:t>
      </w:r>
      <w:r>
        <w:rPr>
          <w:rFonts w:ascii="Segoe UI" w:hAnsi="Segoe UI" w:cs="Segoe UI"/>
        </w:rPr>
        <w:tab/>
      </w:r>
      <w:r w:rsidR="00BA7C9C" w:rsidRPr="002252B2">
        <w:rPr>
          <w:rFonts w:ascii="Segoe UI" w:hAnsi="Segoe UI" w:cs="Segoe UI"/>
        </w:rPr>
        <w:t xml:space="preserve">Tato </w:t>
      </w:r>
      <w:r w:rsidR="001B60DC">
        <w:rPr>
          <w:rFonts w:ascii="Segoe UI" w:hAnsi="Segoe UI" w:cs="Segoe UI"/>
        </w:rPr>
        <w:t>S</w:t>
      </w:r>
      <w:r w:rsidR="00BA7C9C" w:rsidRPr="002252B2">
        <w:rPr>
          <w:rFonts w:ascii="Segoe UI" w:hAnsi="Segoe UI" w:cs="Segoe UI"/>
        </w:rPr>
        <w:t xml:space="preserve">mlouva nabývá platnosti </w:t>
      </w:r>
      <w:r w:rsidR="001B60DC">
        <w:rPr>
          <w:rFonts w:ascii="Segoe UI" w:hAnsi="Segoe UI" w:cs="Segoe UI"/>
        </w:rPr>
        <w:t>podpisem obou</w:t>
      </w:r>
      <w:r w:rsidR="00BA7C9C" w:rsidRPr="002252B2">
        <w:rPr>
          <w:rFonts w:ascii="Segoe UI" w:hAnsi="Segoe UI" w:cs="Segoe UI"/>
        </w:rPr>
        <w:t xml:space="preserve"> </w:t>
      </w:r>
      <w:r w:rsidR="001B60DC">
        <w:rPr>
          <w:rFonts w:ascii="Segoe UI" w:hAnsi="Segoe UI" w:cs="Segoe UI"/>
        </w:rPr>
        <w:t>smluvních stran</w:t>
      </w:r>
      <w:r w:rsidR="00BA7C9C" w:rsidRPr="002252B2">
        <w:rPr>
          <w:rFonts w:ascii="Segoe UI" w:hAnsi="Segoe UI" w:cs="Segoe UI"/>
        </w:rPr>
        <w:t xml:space="preserve"> a účinnosti dnem jejího </w:t>
      </w:r>
      <w:r w:rsidR="001B60DC">
        <w:rPr>
          <w:rFonts w:ascii="Segoe UI" w:hAnsi="Segoe UI" w:cs="Segoe UI"/>
        </w:rPr>
        <w:t>u</w:t>
      </w:r>
      <w:r w:rsidR="00BA7C9C" w:rsidRPr="002252B2">
        <w:rPr>
          <w:rFonts w:ascii="Segoe UI" w:hAnsi="Segoe UI" w:cs="Segoe UI"/>
        </w:rPr>
        <w:t>veřejnění v registru smluv</w:t>
      </w:r>
      <w:r w:rsidR="001B60DC">
        <w:rPr>
          <w:rFonts w:ascii="Segoe UI" w:hAnsi="Segoe UI" w:cs="Segoe UI"/>
        </w:rPr>
        <w:t xml:space="preserve">. K uveřejnění Smlouvy se zavazuje Objednatel. </w:t>
      </w:r>
    </w:p>
    <w:p w14:paraId="5278F4BC" w14:textId="264C8177" w:rsidR="00FC4E69" w:rsidRPr="00C033DD" w:rsidRDefault="00EA6EBB" w:rsidP="00EA6EBB">
      <w:pPr>
        <w:pStyle w:val="RLTextlnkuslovan"/>
        <w:numPr>
          <w:ilvl w:val="0"/>
          <w:numId w:val="0"/>
        </w:numPr>
        <w:spacing w:before="120" w:after="0" w:line="240" w:lineRule="auto"/>
        <w:ind w:left="567" w:hanging="567"/>
        <w:rPr>
          <w:rFonts w:ascii="Segoe UI" w:hAnsi="Segoe UI" w:cs="Segoe UI"/>
        </w:rPr>
      </w:pPr>
      <w:r>
        <w:rPr>
          <w:rFonts w:ascii="Segoe UI" w:hAnsi="Segoe UI" w:cs="Segoe UI"/>
        </w:rPr>
        <w:t>15.13</w:t>
      </w:r>
      <w:r>
        <w:rPr>
          <w:rFonts w:ascii="Segoe UI" w:hAnsi="Segoe UI" w:cs="Segoe UI"/>
        </w:rPr>
        <w:tab/>
      </w:r>
      <w:r w:rsidR="00A3272C" w:rsidRPr="00C033DD">
        <w:rPr>
          <w:rFonts w:ascii="Segoe UI" w:hAnsi="Segoe UI" w:cs="Segoe UI"/>
        </w:rPr>
        <w:t>Nedílnou součást Smlouvy tvoří příloh</w:t>
      </w:r>
      <w:r w:rsidR="00BB55D5" w:rsidRPr="00C033DD">
        <w:rPr>
          <w:rFonts w:ascii="Segoe UI" w:hAnsi="Segoe UI" w:cs="Segoe UI"/>
        </w:rPr>
        <w:t>a</w:t>
      </w:r>
      <w:r w:rsidR="00B535BB" w:rsidRPr="00C033DD">
        <w:rPr>
          <w:rFonts w:ascii="Segoe UI" w:hAnsi="Segoe UI" w:cs="Segoe UI"/>
        </w:rPr>
        <w:t xml:space="preserve"> č. 1</w:t>
      </w:r>
      <w:r w:rsidR="005843D4">
        <w:rPr>
          <w:rFonts w:ascii="Segoe UI" w:hAnsi="Segoe UI" w:cs="Segoe UI"/>
        </w:rPr>
        <w:t>:</w:t>
      </w:r>
      <w:r w:rsidR="00B535BB" w:rsidRPr="00C033DD">
        <w:rPr>
          <w:rFonts w:ascii="Segoe UI" w:hAnsi="Segoe UI" w:cs="Segoe UI"/>
        </w:rPr>
        <w:t xml:space="preserve"> </w:t>
      </w:r>
      <w:r w:rsidR="00C033DD" w:rsidRPr="005843D4">
        <w:rPr>
          <w:rFonts w:ascii="Segoe UI" w:hAnsi="Segoe UI" w:cs="Segoe UI"/>
          <w:i/>
          <w:iCs/>
        </w:rPr>
        <w:t>Seznam objektů</w:t>
      </w:r>
    </w:p>
    <w:p w14:paraId="3A5BB0D0" w14:textId="1ECB6D7D" w:rsidR="001B60DC" w:rsidRPr="00332936" w:rsidRDefault="001B60DC" w:rsidP="00332936">
      <w:pPr>
        <w:spacing w:before="240" w:after="0" w:line="240" w:lineRule="auto"/>
        <w:rPr>
          <w:rFonts w:ascii="Segoe UI" w:hAnsi="Segoe UI" w:cs="Segoe UI"/>
          <w:b/>
          <w:bCs/>
          <w:snapToGrid w:val="0"/>
          <w:szCs w:val="20"/>
        </w:rPr>
      </w:pPr>
      <w:r w:rsidRPr="00332936">
        <w:rPr>
          <w:rFonts w:ascii="Segoe UI" w:hAnsi="Segoe UI" w:cs="Segoe UI"/>
          <w:b/>
          <w:bCs/>
          <w:snapToGrid w:val="0"/>
          <w:szCs w:val="20"/>
        </w:rPr>
        <w:t xml:space="preserve">Za </w:t>
      </w:r>
      <w:r w:rsidR="00983095">
        <w:rPr>
          <w:rFonts w:ascii="Segoe UI" w:hAnsi="Segoe UI" w:cs="Segoe UI"/>
          <w:b/>
          <w:bCs/>
          <w:snapToGrid w:val="0"/>
          <w:szCs w:val="20"/>
        </w:rPr>
        <w:t>Dodava</w:t>
      </w:r>
      <w:r w:rsidRPr="00332936">
        <w:rPr>
          <w:rFonts w:ascii="Segoe UI" w:hAnsi="Segoe UI" w:cs="Segoe UI"/>
          <w:b/>
          <w:bCs/>
          <w:snapToGrid w:val="0"/>
          <w:szCs w:val="20"/>
        </w:rPr>
        <w:t>tele:</w:t>
      </w:r>
      <w:r w:rsidR="00B535BB" w:rsidRPr="00332936">
        <w:rPr>
          <w:rFonts w:ascii="Segoe UI" w:hAnsi="Segoe UI" w:cs="Segoe UI"/>
          <w:b/>
          <w:bCs/>
          <w:snapToGrid w:val="0"/>
          <w:szCs w:val="20"/>
        </w:rPr>
        <w:tab/>
      </w:r>
      <w:r w:rsidR="00332936" w:rsidRPr="00332936">
        <w:rPr>
          <w:rFonts w:ascii="Segoe UI" w:hAnsi="Segoe UI" w:cs="Segoe UI"/>
          <w:b/>
          <w:bCs/>
          <w:snapToGrid w:val="0"/>
          <w:szCs w:val="20"/>
        </w:rPr>
        <w:tab/>
      </w:r>
      <w:r w:rsidR="00332936" w:rsidRPr="00332936">
        <w:rPr>
          <w:rFonts w:ascii="Segoe UI" w:hAnsi="Segoe UI" w:cs="Segoe UI"/>
          <w:b/>
          <w:bCs/>
          <w:snapToGrid w:val="0"/>
          <w:szCs w:val="20"/>
        </w:rPr>
        <w:tab/>
      </w:r>
      <w:r w:rsidR="00332936" w:rsidRPr="00332936">
        <w:rPr>
          <w:rFonts w:ascii="Segoe UI" w:hAnsi="Segoe UI" w:cs="Segoe UI"/>
          <w:b/>
          <w:bCs/>
          <w:snapToGrid w:val="0"/>
          <w:szCs w:val="20"/>
        </w:rPr>
        <w:tab/>
      </w:r>
      <w:r w:rsidR="00332936" w:rsidRPr="00332936">
        <w:rPr>
          <w:rFonts w:ascii="Segoe UI" w:hAnsi="Segoe UI" w:cs="Segoe UI"/>
          <w:b/>
          <w:bCs/>
          <w:snapToGrid w:val="0"/>
          <w:szCs w:val="20"/>
        </w:rPr>
        <w:tab/>
      </w:r>
      <w:r w:rsidR="004A58C2">
        <w:rPr>
          <w:rFonts w:ascii="Segoe UI" w:hAnsi="Segoe UI" w:cs="Segoe UI"/>
          <w:b/>
          <w:bCs/>
          <w:snapToGrid w:val="0"/>
          <w:szCs w:val="20"/>
        </w:rPr>
        <w:tab/>
      </w:r>
      <w:r w:rsidRPr="00332936">
        <w:rPr>
          <w:rFonts w:ascii="Segoe UI" w:hAnsi="Segoe UI" w:cs="Segoe UI"/>
          <w:b/>
          <w:bCs/>
          <w:snapToGrid w:val="0"/>
          <w:szCs w:val="20"/>
        </w:rPr>
        <w:t>Za Objednatele:</w:t>
      </w:r>
    </w:p>
    <w:p w14:paraId="1A49CA9E" w14:textId="098576EF" w:rsidR="00DA08D4" w:rsidRDefault="00DA08D4" w:rsidP="00332936">
      <w:pPr>
        <w:spacing w:before="240" w:after="0" w:line="240" w:lineRule="auto"/>
        <w:rPr>
          <w:rFonts w:ascii="Segoe UI" w:hAnsi="Segoe UI" w:cs="Segoe UI"/>
          <w:snapToGrid w:val="0"/>
          <w:szCs w:val="20"/>
        </w:rPr>
      </w:pPr>
      <w:r w:rsidRPr="002252B2">
        <w:rPr>
          <w:rFonts w:ascii="Segoe UI" w:hAnsi="Segoe UI" w:cs="Segoe UI"/>
          <w:snapToGrid w:val="0"/>
          <w:szCs w:val="20"/>
        </w:rPr>
        <w:t>V</w:t>
      </w:r>
      <w:r w:rsidR="001B60DC">
        <w:rPr>
          <w:rFonts w:ascii="Segoe UI" w:hAnsi="Segoe UI" w:cs="Segoe UI"/>
          <w:snapToGrid w:val="0"/>
          <w:szCs w:val="20"/>
        </w:rPr>
        <w:t xml:space="preserve"> </w:t>
      </w:r>
      <w:r w:rsidR="001B60DC" w:rsidRPr="00884DC1">
        <w:rPr>
          <w:rFonts w:ascii="Segoe UI" w:hAnsi="Segoe UI" w:cs="Segoe UI"/>
          <w:b/>
          <w:bCs/>
          <w:snapToGrid w:val="0"/>
          <w:szCs w:val="20"/>
          <w:highlight w:val="green"/>
        </w:rPr>
        <w:t>[DOPLNÍ ÚČASTNÍK</w:t>
      </w:r>
      <w:r w:rsidR="001B60DC" w:rsidRPr="00884DC1">
        <w:rPr>
          <w:rFonts w:ascii="Segoe UI" w:hAnsi="Segoe UI" w:cs="Segoe UI"/>
          <w:b/>
          <w:bCs/>
          <w:snapToGrid w:val="0"/>
          <w:szCs w:val="20"/>
          <w:highlight w:val="green"/>
          <w:lang w:val="en-US"/>
        </w:rPr>
        <w:t>]</w:t>
      </w:r>
      <w:r w:rsidR="001B60DC">
        <w:rPr>
          <w:rFonts w:ascii="Segoe UI" w:hAnsi="Segoe UI" w:cs="Segoe UI"/>
          <w:iCs/>
          <w:szCs w:val="20"/>
        </w:rPr>
        <w:t xml:space="preserve">, </w:t>
      </w:r>
      <w:r w:rsidRPr="002252B2">
        <w:rPr>
          <w:rFonts w:ascii="Segoe UI" w:hAnsi="Segoe UI" w:cs="Segoe UI"/>
          <w:snapToGrid w:val="0"/>
          <w:szCs w:val="20"/>
        </w:rPr>
        <w:t>dne</w:t>
      </w:r>
      <w:r w:rsidR="001B60DC">
        <w:rPr>
          <w:rFonts w:ascii="Segoe UI" w:hAnsi="Segoe UI" w:cs="Segoe UI"/>
          <w:snapToGrid w:val="0"/>
          <w:szCs w:val="20"/>
        </w:rPr>
        <w:t xml:space="preserve"> </w:t>
      </w:r>
      <w:r w:rsidR="001B60DC" w:rsidRPr="00884DC1">
        <w:rPr>
          <w:rFonts w:ascii="Segoe UI" w:hAnsi="Segoe UI" w:cs="Segoe UI"/>
          <w:b/>
          <w:bCs/>
          <w:snapToGrid w:val="0"/>
          <w:szCs w:val="20"/>
          <w:highlight w:val="green"/>
        </w:rPr>
        <w:t>[DOPLNÍ ÚČASTNÍK</w:t>
      </w:r>
      <w:r w:rsidR="001B60DC" w:rsidRPr="00884DC1">
        <w:rPr>
          <w:rFonts w:ascii="Segoe UI" w:hAnsi="Segoe UI" w:cs="Segoe UI"/>
          <w:b/>
          <w:bCs/>
          <w:snapToGrid w:val="0"/>
          <w:szCs w:val="20"/>
          <w:highlight w:val="green"/>
          <w:lang w:val="en-US"/>
        </w:rPr>
        <w:t>]</w:t>
      </w:r>
      <w:r w:rsidR="00B535BB">
        <w:rPr>
          <w:rFonts w:ascii="Segoe UI" w:hAnsi="Segoe UI" w:cs="Segoe UI"/>
          <w:b/>
          <w:bCs/>
          <w:snapToGrid w:val="0"/>
          <w:szCs w:val="20"/>
          <w:lang w:val="en-US"/>
        </w:rPr>
        <w:t xml:space="preserve"> </w:t>
      </w:r>
      <w:r w:rsidR="00B535BB">
        <w:rPr>
          <w:rFonts w:ascii="Segoe UI" w:hAnsi="Segoe UI" w:cs="Segoe UI"/>
          <w:b/>
          <w:bCs/>
          <w:snapToGrid w:val="0"/>
          <w:szCs w:val="20"/>
          <w:lang w:val="en-US"/>
        </w:rPr>
        <w:tab/>
      </w:r>
      <w:r w:rsidRPr="002252B2">
        <w:rPr>
          <w:rFonts w:ascii="Segoe UI" w:hAnsi="Segoe UI" w:cs="Segoe UI"/>
          <w:snapToGrid w:val="0"/>
          <w:szCs w:val="20"/>
        </w:rPr>
        <w:t>V</w:t>
      </w:r>
      <w:r w:rsidR="00C93330">
        <w:rPr>
          <w:rFonts w:ascii="Segoe UI" w:hAnsi="Segoe UI" w:cs="Segoe UI"/>
          <w:snapToGrid w:val="0"/>
          <w:szCs w:val="20"/>
        </w:rPr>
        <w:t xml:space="preserve"> Dřevíkově</w:t>
      </w:r>
      <w:r w:rsidR="00392D10" w:rsidRPr="002252B2">
        <w:rPr>
          <w:rFonts w:ascii="Segoe UI" w:hAnsi="Segoe UI" w:cs="Segoe UI"/>
          <w:snapToGrid w:val="0"/>
          <w:szCs w:val="20"/>
        </w:rPr>
        <w:t xml:space="preserve">, </w:t>
      </w:r>
      <w:r w:rsidRPr="002252B2">
        <w:rPr>
          <w:rFonts w:ascii="Segoe UI" w:hAnsi="Segoe UI" w:cs="Segoe UI"/>
          <w:snapToGrid w:val="0"/>
          <w:szCs w:val="20"/>
        </w:rPr>
        <w:t xml:space="preserve">dne </w:t>
      </w:r>
      <w:r w:rsidR="001B60DC">
        <w:rPr>
          <w:rFonts w:ascii="Segoe UI" w:hAnsi="Segoe UI" w:cs="Segoe UI"/>
          <w:snapToGrid w:val="0"/>
          <w:szCs w:val="20"/>
        </w:rPr>
        <w:t>………….</w:t>
      </w:r>
    </w:p>
    <w:p w14:paraId="0B553A90" w14:textId="77777777" w:rsidR="00D47908" w:rsidRDefault="00D47908" w:rsidP="000E19CB">
      <w:pPr>
        <w:tabs>
          <w:tab w:val="left" w:pos="5954"/>
        </w:tabs>
        <w:spacing w:before="240" w:after="0" w:line="240" w:lineRule="auto"/>
        <w:rPr>
          <w:rFonts w:ascii="Segoe UI" w:hAnsi="Segoe UI" w:cs="Segoe UI"/>
          <w:snapToGrid w:val="0"/>
          <w:szCs w:val="20"/>
        </w:rPr>
      </w:pPr>
    </w:p>
    <w:p w14:paraId="476DCF4E" w14:textId="069A8F91" w:rsidR="00332936" w:rsidRDefault="001B60DC" w:rsidP="00332936">
      <w:pPr>
        <w:spacing w:after="0" w:line="240" w:lineRule="auto"/>
        <w:rPr>
          <w:rFonts w:ascii="Segoe UI" w:hAnsi="Segoe UI" w:cs="Segoe UI"/>
          <w:bCs/>
          <w:snapToGrid w:val="0"/>
          <w:szCs w:val="20"/>
        </w:rPr>
      </w:pPr>
      <w:r>
        <w:rPr>
          <w:rFonts w:ascii="Segoe UI" w:hAnsi="Segoe UI" w:cs="Segoe UI"/>
          <w:bCs/>
          <w:snapToGrid w:val="0"/>
          <w:szCs w:val="20"/>
        </w:rPr>
        <w:t>………………………………………………………</w:t>
      </w:r>
      <w:r w:rsidR="00B535BB">
        <w:rPr>
          <w:rFonts w:ascii="Segoe UI" w:hAnsi="Segoe UI" w:cs="Segoe UI"/>
          <w:bCs/>
          <w:snapToGrid w:val="0"/>
          <w:szCs w:val="20"/>
        </w:rPr>
        <w:tab/>
      </w:r>
      <w:r w:rsidR="00332936">
        <w:rPr>
          <w:rFonts w:ascii="Segoe UI" w:hAnsi="Segoe UI" w:cs="Segoe UI"/>
          <w:bCs/>
          <w:snapToGrid w:val="0"/>
          <w:szCs w:val="20"/>
        </w:rPr>
        <w:tab/>
      </w:r>
      <w:r w:rsidR="00332936">
        <w:rPr>
          <w:rFonts w:ascii="Segoe UI" w:hAnsi="Segoe UI" w:cs="Segoe UI"/>
          <w:bCs/>
          <w:snapToGrid w:val="0"/>
          <w:szCs w:val="20"/>
        </w:rPr>
        <w:tab/>
      </w:r>
      <w:r w:rsidR="00B535BB">
        <w:rPr>
          <w:rFonts w:ascii="Segoe UI" w:hAnsi="Segoe UI" w:cs="Segoe UI"/>
          <w:bCs/>
          <w:snapToGrid w:val="0"/>
          <w:szCs w:val="20"/>
        </w:rPr>
        <w:t>………………………………………………………</w:t>
      </w:r>
    </w:p>
    <w:p w14:paraId="5B155D86" w14:textId="291B4A9D" w:rsidR="00332936" w:rsidRDefault="001B60DC" w:rsidP="00332936">
      <w:pPr>
        <w:spacing w:after="0" w:line="240" w:lineRule="auto"/>
        <w:rPr>
          <w:rFonts w:ascii="Segoe UI" w:hAnsi="Segoe UI" w:cs="Segoe UI"/>
          <w:b/>
          <w:snapToGrid w:val="0"/>
          <w:szCs w:val="20"/>
        </w:rPr>
      </w:pPr>
      <w:r w:rsidRPr="00884DC1">
        <w:rPr>
          <w:rFonts w:ascii="Segoe UI" w:hAnsi="Segoe UI" w:cs="Segoe UI"/>
          <w:b/>
          <w:bCs/>
          <w:snapToGrid w:val="0"/>
          <w:szCs w:val="20"/>
          <w:highlight w:val="green"/>
        </w:rPr>
        <w:t>[DOPLNÍ ÚČASTNÍK</w:t>
      </w:r>
      <w:r w:rsidRPr="00884DC1">
        <w:rPr>
          <w:rFonts w:ascii="Segoe UI" w:hAnsi="Segoe UI" w:cs="Segoe UI"/>
          <w:b/>
          <w:bCs/>
          <w:snapToGrid w:val="0"/>
          <w:szCs w:val="20"/>
          <w:highlight w:val="green"/>
          <w:lang w:val="en-US"/>
        </w:rPr>
        <w:t>]</w:t>
      </w:r>
      <w:r w:rsidR="00332936">
        <w:rPr>
          <w:rFonts w:ascii="Segoe UI" w:hAnsi="Segoe UI" w:cs="Segoe UI"/>
          <w:b/>
          <w:bCs/>
          <w:snapToGrid w:val="0"/>
          <w:szCs w:val="20"/>
          <w:lang w:val="en-US"/>
        </w:rPr>
        <w:tab/>
      </w:r>
      <w:r w:rsidR="00332936">
        <w:rPr>
          <w:rFonts w:ascii="Segoe UI" w:hAnsi="Segoe UI" w:cs="Segoe UI"/>
          <w:b/>
          <w:bCs/>
          <w:snapToGrid w:val="0"/>
          <w:szCs w:val="20"/>
          <w:lang w:val="en-US"/>
        </w:rPr>
        <w:tab/>
      </w:r>
      <w:r w:rsidR="00332936">
        <w:rPr>
          <w:rFonts w:ascii="Segoe UI" w:hAnsi="Segoe UI" w:cs="Segoe UI"/>
          <w:b/>
          <w:bCs/>
          <w:snapToGrid w:val="0"/>
          <w:szCs w:val="20"/>
          <w:lang w:val="en-US"/>
        </w:rPr>
        <w:tab/>
      </w:r>
      <w:r w:rsidR="00332936">
        <w:rPr>
          <w:rFonts w:ascii="Segoe UI" w:hAnsi="Segoe UI" w:cs="Segoe UI"/>
          <w:b/>
          <w:bCs/>
          <w:snapToGrid w:val="0"/>
          <w:szCs w:val="20"/>
          <w:lang w:val="en-US"/>
        </w:rPr>
        <w:tab/>
      </w:r>
      <w:r w:rsidR="00332936">
        <w:rPr>
          <w:rFonts w:ascii="Segoe UI" w:hAnsi="Segoe UI" w:cs="Segoe UI"/>
          <w:b/>
          <w:bCs/>
          <w:snapToGrid w:val="0"/>
          <w:szCs w:val="20"/>
          <w:lang w:val="en-US"/>
        </w:rPr>
        <w:tab/>
      </w:r>
      <w:r w:rsidR="00C93330">
        <w:rPr>
          <w:rFonts w:ascii="Segoe UI" w:hAnsi="Segoe UI" w:cs="Segoe UI"/>
          <w:b/>
          <w:bCs/>
          <w:snapToGrid w:val="0"/>
          <w:szCs w:val="20"/>
          <w:lang w:val="en-US"/>
        </w:rPr>
        <w:t>Tomáš D</w:t>
      </w:r>
      <w:r w:rsidR="00700E0E">
        <w:rPr>
          <w:rFonts w:ascii="Segoe UI" w:hAnsi="Segoe UI" w:cs="Segoe UI"/>
          <w:b/>
          <w:bCs/>
          <w:snapToGrid w:val="0"/>
          <w:szCs w:val="20"/>
          <w:lang w:val="en-US"/>
        </w:rPr>
        <w:t>ubský</w:t>
      </w:r>
      <w:r w:rsidR="00D47908">
        <w:rPr>
          <w:rFonts w:ascii="Segoe UI" w:hAnsi="Segoe UI" w:cs="Segoe UI"/>
          <w:b/>
          <w:snapToGrid w:val="0"/>
          <w:szCs w:val="20"/>
        </w:rPr>
        <w:t>,</w:t>
      </w:r>
      <w:r w:rsidRPr="00D47908">
        <w:rPr>
          <w:rFonts w:ascii="Segoe UI" w:hAnsi="Segoe UI" w:cs="Segoe UI"/>
          <w:b/>
          <w:snapToGrid w:val="0"/>
          <w:szCs w:val="20"/>
        </w:rPr>
        <w:t xml:space="preserve"> starosta</w:t>
      </w:r>
    </w:p>
    <w:p w14:paraId="7B121EC8" w14:textId="595B92C4" w:rsidR="00AC66F4" w:rsidRPr="00332936" w:rsidRDefault="00C93330" w:rsidP="00332936">
      <w:pPr>
        <w:spacing w:after="0" w:line="240" w:lineRule="auto"/>
        <w:ind w:left="4254" w:firstLine="709"/>
        <w:rPr>
          <w:rFonts w:ascii="Segoe UI" w:hAnsi="Segoe UI" w:cs="Segoe UI"/>
          <w:snapToGrid w:val="0"/>
          <w:szCs w:val="20"/>
        </w:rPr>
      </w:pPr>
      <w:r>
        <w:rPr>
          <w:rFonts w:ascii="Segoe UI" w:hAnsi="Segoe UI" w:cs="Segoe UI"/>
          <w:b/>
          <w:snapToGrid w:val="0"/>
          <w:szCs w:val="20"/>
        </w:rPr>
        <w:t>obce Vysočina</w:t>
      </w:r>
    </w:p>
    <w:sectPr w:rsidR="00AC66F4" w:rsidRPr="00332936" w:rsidSect="000E19CB">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BCFB" w14:textId="77777777" w:rsidR="00F0429B" w:rsidRDefault="00F0429B" w:rsidP="00A3272C">
      <w:pPr>
        <w:spacing w:after="0" w:line="240" w:lineRule="auto"/>
      </w:pPr>
      <w:r>
        <w:separator/>
      </w:r>
    </w:p>
  </w:endnote>
  <w:endnote w:type="continuationSeparator" w:id="0">
    <w:p w14:paraId="107ADC9F" w14:textId="77777777" w:rsidR="00F0429B" w:rsidRDefault="00F0429B" w:rsidP="00A3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C414" w14:textId="1D607CAA" w:rsidR="001567D5" w:rsidRPr="00B535BB" w:rsidRDefault="001567D5" w:rsidP="00150B4F">
    <w:pPr>
      <w:pStyle w:val="Zpat"/>
      <w:ind w:right="-2"/>
      <w:jc w:val="right"/>
      <w:rPr>
        <w:rFonts w:ascii="Segoe UI" w:hAnsi="Segoe UI" w:cs="Segoe UI"/>
        <w:bCs/>
        <w:iCs/>
        <w:noProof/>
        <w:sz w:val="20"/>
        <w:szCs w:val="20"/>
      </w:rPr>
    </w:pPr>
    <w:r w:rsidRPr="00B535BB">
      <w:rPr>
        <w:rFonts w:ascii="Segoe UI" w:hAnsi="Segoe UI" w:cs="Segoe UI"/>
        <w:bCs/>
        <w:iCs/>
        <w:noProof/>
        <w:sz w:val="20"/>
        <w:szCs w:val="20"/>
      </w:rPr>
      <w:t xml:space="preserve">Strana </w:t>
    </w:r>
    <w:r w:rsidRPr="00B535BB">
      <w:rPr>
        <w:rFonts w:ascii="Segoe UI" w:hAnsi="Segoe UI" w:cs="Segoe UI"/>
        <w:bCs/>
        <w:iCs/>
        <w:noProof/>
        <w:sz w:val="20"/>
        <w:szCs w:val="20"/>
      </w:rPr>
      <w:fldChar w:fldCharType="begin"/>
    </w:r>
    <w:r w:rsidRPr="00B535BB">
      <w:rPr>
        <w:rFonts w:ascii="Segoe UI" w:hAnsi="Segoe UI" w:cs="Segoe UI"/>
        <w:bCs/>
        <w:iCs/>
        <w:noProof/>
        <w:sz w:val="20"/>
        <w:szCs w:val="20"/>
      </w:rPr>
      <w:instrText xml:space="preserve"> PAGE </w:instrText>
    </w:r>
    <w:r w:rsidRPr="00B535BB">
      <w:rPr>
        <w:rFonts w:ascii="Segoe UI" w:hAnsi="Segoe UI" w:cs="Segoe UI"/>
        <w:bCs/>
        <w:iCs/>
        <w:noProof/>
        <w:sz w:val="20"/>
        <w:szCs w:val="20"/>
      </w:rPr>
      <w:fldChar w:fldCharType="separate"/>
    </w:r>
    <w:r w:rsidR="0087366B">
      <w:rPr>
        <w:rFonts w:ascii="Segoe UI" w:hAnsi="Segoe UI" w:cs="Segoe UI"/>
        <w:bCs/>
        <w:iCs/>
        <w:noProof/>
        <w:sz w:val="20"/>
        <w:szCs w:val="20"/>
      </w:rPr>
      <w:t>2</w:t>
    </w:r>
    <w:r w:rsidRPr="00B535BB">
      <w:rPr>
        <w:rFonts w:ascii="Segoe UI" w:hAnsi="Segoe UI" w:cs="Segoe UI"/>
        <w:bCs/>
        <w:iCs/>
        <w:noProof/>
        <w:sz w:val="20"/>
        <w:szCs w:val="20"/>
      </w:rPr>
      <w:fldChar w:fldCharType="end"/>
    </w:r>
    <w:r w:rsidRPr="00B535BB">
      <w:rPr>
        <w:rFonts w:ascii="Segoe UI" w:hAnsi="Segoe UI" w:cs="Segoe UI"/>
        <w:bCs/>
        <w:iCs/>
        <w:noProof/>
        <w:sz w:val="20"/>
        <w:szCs w:val="20"/>
      </w:rPr>
      <w:t xml:space="preserve"> (celkem </w:t>
    </w:r>
    <w:r w:rsidRPr="00B535BB">
      <w:rPr>
        <w:rFonts w:ascii="Segoe UI" w:hAnsi="Segoe UI" w:cs="Segoe UI"/>
        <w:bCs/>
        <w:iCs/>
        <w:noProof/>
        <w:sz w:val="20"/>
        <w:szCs w:val="20"/>
      </w:rPr>
      <w:fldChar w:fldCharType="begin"/>
    </w:r>
    <w:r w:rsidRPr="00B535BB">
      <w:rPr>
        <w:rFonts w:ascii="Segoe UI" w:hAnsi="Segoe UI" w:cs="Segoe UI"/>
        <w:bCs/>
        <w:iCs/>
        <w:noProof/>
        <w:sz w:val="20"/>
        <w:szCs w:val="20"/>
      </w:rPr>
      <w:instrText xml:space="preserve"> NUMPAGES </w:instrText>
    </w:r>
    <w:r w:rsidRPr="00B535BB">
      <w:rPr>
        <w:rFonts w:ascii="Segoe UI" w:hAnsi="Segoe UI" w:cs="Segoe UI"/>
        <w:bCs/>
        <w:iCs/>
        <w:noProof/>
        <w:sz w:val="20"/>
        <w:szCs w:val="20"/>
      </w:rPr>
      <w:fldChar w:fldCharType="separate"/>
    </w:r>
    <w:r w:rsidR="0087366B">
      <w:rPr>
        <w:rFonts w:ascii="Segoe UI" w:hAnsi="Segoe UI" w:cs="Segoe UI"/>
        <w:bCs/>
        <w:iCs/>
        <w:noProof/>
        <w:sz w:val="20"/>
        <w:szCs w:val="20"/>
      </w:rPr>
      <w:t>14</w:t>
    </w:r>
    <w:r w:rsidRPr="00B535BB">
      <w:rPr>
        <w:rFonts w:ascii="Segoe UI" w:hAnsi="Segoe UI" w:cs="Segoe UI"/>
        <w:bCs/>
        <w:iCs/>
        <w:noProof/>
        <w:sz w:val="20"/>
        <w:szCs w:val="20"/>
      </w:rPr>
      <w:fldChar w:fldCharType="end"/>
    </w:r>
    <w:r w:rsidRPr="00B535BB">
      <w:rPr>
        <w:rFonts w:ascii="Segoe UI" w:hAnsi="Segoe UI" w:cs="Segoe UI"/>
        <w:bCs/>
        <w:iCs/>
        <w:noProo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0079" w14:textId="77777777" w:rsidR="00F0429B" w:rsidRDefault="00F0429B" w:rsidP="00A3272C">
      <w:pPr>
        <w:spacing w:after="0" w:line="240" w:lineRule="auto"/>
      </w:pPr>
      <w:r>
        <w:separator/>
      </w:r>
    </w:p>
  </w:footnote>
  <w:footnote w:type="continuationSeparator" w:id="0">
    <w:p w14:paraId="533E3179" w14:textId="77777777" w:rsidR="00F0429B" w:rsidRDefault="00F0429B" w:rsidP="00A3272C">
      <w:pPr>
        <w:spacing w:after="0" w:line="240" w:lineRule="auto"/>
      </w:pPr>
      <w:r>
        <w:continuationSeparator/>
      </w:r>
    </w:p>
  </w:footnote>
  <w:footnote w:id="1">
    <w:p w14:paraId="3D052FEB" w14:textId="3B522F10" w:rsidR="00FC0FF8" w:rsidRPr="00C033DD" w:rsidRDefault="00FC0FF8" w:rsidP="004A58C2">
      <w:pPr>
        <w:pStyle w:val="Textpoznpodarou"/>
        <w:ind w:left="357" w:hanging="357"/>
        <w:jc w:val="both"/>
        <w:rPr>
          <w:rFonts w:ascii="Segoe UI" w:hAnsi="Segoe UI" w:cs="Segoe UI"/>
          <w:sz w:val="18"/>
          <w:szCs w:val="18"/>
        </w:rPr>
      </w:pPr>
      <w:r w:rsidRPr="00C033DD">
        <w:rPr>
          <w:rStyle w:val="Znakypropoznmkupodarou"/>
          <w:rFonts w:ascii="Segoe UI" w:hAnsi="Segoe UI" w:cs="Segoe UI"/>
          <w:sz w:val="18"/>
          <w:szCs w:val="18"/>
          <w:vertAlign w:val="superscript"/>
        </w:rPr>
        <w:footnoteRef/>
      </w:r>
      <w:r w:rsidRPr="00C033DD">
        <w:rPr>
          <w:rFonts w:ascii="Segoe UI" w:hAnsi="Segoe UI" w:cs="Segoe UI"/>
          <w:sz w:val="18"/>
          <w:szCs w:val="18"/>
          <w:vertAlign w:val="superscript"/>
        </w:rPr>
        <w:t xml:space="preserve"> </w:t>
      </w:r>
      <w:r w:rsidR="004A58C2">
        <w:rPr>
          <w:rFonts w:ascii="Segoe UI" w:hAnsi="Segoe UI" w:cs="Segoe UI"/>
          <w:sz w:val="18"/>
          <w:szCs w:val="18"/>
          <w:vertAlign w:val="superscript"/>
        </w:rPr>
        <w:tab/>
      </w:r>
      <w:r w:rsidRPr="00D44A47">
        <w:rPr>
          <w:rFonts w:ascii="Segoe UI" w:hAnsi="Segoe UI" w:cs="Segoe UI"/>
          <w:i/>
          <w:iCs/>
          <w:sz w:val="18"/>
          <w:szCs w:val="18"/>
        </w:rPr>
        <w:t>Za srovnatelné se považují smluvní podmínky shodné nebo mírnější ve vztahu ke smluvním podmínkám uvedeným v této Smlouvě.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1E43" w14:textId="64F9DC71" w:rsidR="009B45D6" w:rsidRPr="009E7DF2" w:rsidRDefault="009E7DF2" w:rsidP="009E7DF2">
    <w:pPr>
      <w:pStyle w:val="Zhlav"/>
      <w:pBdr>
        <w:bottom w:val="none" w:sz="0" w:space="0" w:color="auto"/>
      </w:pBdr>
    </w:pPr>
    <w:r w:rsidRPr="00A81EAC">
      <w:rPr>
        <w:noProof/>
      </w:rPr>
      <w:drawing>
        <wp:anchor distT="0" distB="0" distL="114300" distR="114300" simplePos="0" relativeHeight="251660288" behindDoc="1" locked="0" layoutInCell="1" allowOverlap="1" wp14:anchorId="02F4D045" wp14:editId="04E6ABDB">
          <wp:simplePos x="0" y="0"/>
          <wp:positionH relativeFrom="margin">
            <wp:posOffset>4681220</wp:posOffset>
          </wp:positionH>
          <wp:positionV relativeFrom="paragraph">
            <wp:posOffset>-377825</wp:posOffset>
          </wp:positionV>
          <wp:extent cx="1114425" cy="56070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560705"/>
                  </a:xfrm>
                  <a:prstGeom prst="rect">
                    <a:avLst/>
                  </a:prstGeom>
                </pic:spPr>
              </pic:pic>
            </a:graphicData>
          </a:graphic>
          <wp14:sizeRelH relativeFrom="margin">
            <wp14:pctWidth>0</wp14:pctWidth>
          </wp14:sizeRelH>
          <wp14:sizeRelV relativeFrom="margin">
            <wp14:pctHeight>0</wp14:pctHeight>
          </wp14:sizeRelV>
        </wp:anchor>
      </w:drawing>
    </w:r>
    <w:r w:rsidRPr="00A81EAC">
      <w:rPr>
        <w:noProof/>
      </w:rPr>
      <w:drawing>
        <wp:anchor distT="0" distB="0" distL="114300" distR="114300" simplePos="0" relativeHeight="251661312" behindDoc="0" locked="0" layoutInCell="1" allowOverlap="1" wp14:anchorId="205B9A4C" wp14:editId="753B26BF">
          <wp:simplePos x="0" y="0"/>
          <wp:positionH relativeFrom="margin">
            <wp:posOffset>2381250</wp:posOffset>
          </wp:positionH>
          <wp:positionV relativeFrom="paragraph">
            <wp:posOffset>-313690</wp:posOffset>
          </wp:positionV>
          <wp:extent cx="1065530" cy="445135"/>
          <wp:effectExtent l="0" t="0" r="127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žený soubor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530" cy="445135"/>
                  </a:xfrm>
                  <a:prstGeom prst="rect">
                    <a:avLst/>
                  </a:prstGeom>
                </pic:spPr>
              </pic:pic>
            </a:graphicData>
          </a:graphic>
          <wp14:sizeRelH relativeFrom="margin">
            <wp14:pctWidth>0</wp14:pctWidth>
          </wp14:sizeRelH>
          <wp14:sizeRelV relativeFrom="margin">
            <wp14:pctHeight>0</wp14:pctHeight>
          </wp14:sizeRelV>
        </wp:anchor>
      </w:drawing>
    </w:r>
    <w:r w:rsidRPr="00A81EAC">
      <w:rPr>
        <w:noProof/>
      </w:rPr>
      <w:drawing>
        <wp:anchor distT="0" distB="0" distL="114300" distR="114300" simplePos="0" relativeHeight="251659264" behindDoc="1" locked="0" layoutInCell="1" allowOverlap="1" wp14:anchorId="794A5379" wp14:editId="337148B6">
          <wp:simplePos x="0" y="0"/>
          <wp:positionH relativeFrom="margin">
            <wp:posOffset>0</wp:posOffset>
          </wp:positionH>
          <wp:positionV relativeFrom="paragraph">
            <wp:posOffset>-313690</wp:posOffset>
          </wp:positionV>
          <wp:extent cx="1423035" cy="424815"/>
          <wp:effectExtent l="0" t="0" r="5715" b="0"/>
          <wp:wrapTight wrapText="bothSides">
            <wp:wrapPolygon edited="0">
              <wp:start x="0" y="0"/>
              <wp:lineTo x="0" y="20341"/>
              <wp:lineTo x="21398" y="20341"/>
              <wp:lineTo x="2139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303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6.4pt;height:389.4pt" o:bullet="t">
        <v:imagedata r:id="rId1" o:title="loydgroup-symbol_black"/>
      </v:shape>
    </w:pict>
  </w:numPicBullet>
  <w:abstractNum w:abstractNumId="0" w15:restartNumberingAfterBreak="0">
    <w:nsid w:val="05717E8C"/>
    <w:multiLevelType w:val="hybridMultilevel"/>
    <w:tmpl w:val="4DB21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C1E38"/>
    <w:multiLevelType w:val="hybridMultilevel"/>
    <w:tmpl w:val="33989D2E"/>
    <w:lvl w:ilvl="0" w:tplc="FFFFFFFF">
      <w:start w:val="1"/>
      <w:numFmt w:val="lowerLetter"/>
      <w:lvlText w:val="%1)"/>
      <w:lvlJc w:val="left"/>
      <w:pPr>
        <w:ind w:left="1080" w:hanging="360"/>
      </w:pPr>
      <w:rPr>
        <w:rFonts w:ascii="Arial" w:hAnsi="Arial" w:hint="default"/>
        <w:b w:val="0"/>
        <w:i w:val="0"/>
        <w:color w:val="auto"/>
        <w:w w:val="95"/>
        <w:sz w:val="22"/>
        <w:szCs w:val="20"/>
      </w:rPr>
    </w:lvl>
    <w:lvl w:ilvl="1" w:tplc="FFFFFFFF" w:tentative="1">
      <w:start w:val="1"/>
      <w:numFmt w:val="lowerLetter"/>
      <w:lvlText w:val="%2."/>
      <w:lvlJc w:val="left"/>
      <w:pPr>
        <w:ind w:left="1800" w:hanging="360"/>
      </w:pPr>
    </w:lvl>
    <w:lvl w:ilvl="2" w:tplc="040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E74F7D"/>
    <w:multiLevelType w:val="multilevel"/>
    <w:tmpl w:val="E912FC32"/>
    <w:lvl w:ilvl="0">
      <w:start w:val="1"/>
      <w:numFmt w:val="decimal"/>
      <w:pStyle w:val="Level1"/>
      <w:lvlText w:val="%1."/>
      <w:lvlJc w:val="left"/>
      <w:pPr>
        <w:tabs>
          <w:tab w:val="num" w:pos="709"/>
        </w:tabs>
        <w:ind w:left="709" w:hanging="709"/>
      </w:pPr>
      <w:rPr>
        <w:rFonts w:ascii="Arial" w:hAnsi="Arial" w:hint="default"/>
        <w:b/>
      </w:rPr>
    </w:lvl>
    <w:lvl w:ilvl="1">
      <w:start w:val="1"/>
      <w:numFmt w:val="decimal"/>
      <w:pStyle w:val="Level2"/>
      <w:isLgl/>
      <w:lvlText w:val="%1.%2"/>
      <w:lvlJc w:val="left"/>
      <w:pPr>
        <w:tabs>
          <w:tab w:val="num" w:pos="709"/>
        </w:tabs>
        <w:ind w:left="709" w:hanging="709"/>
      </w:pPr>
      <w:rPr>
        <w:rFonts w:ascii="Arial" w:hAnsi="Arial" w:hint="default"/>
        <w:b w:val="0"/>
      </w:rPr>
    </w:lvl>
    <w:lvl w:ilvl="2">
      <w:start w:val="1"/>
      <w:numFmt w:val="lowerLetter"/>
      <w:pStyle w:val="Level3"/>
      <w:lvlText w:val="(%3)"/>
      <w:lvlJc w:val="left"/>
      <w:pPr>
        <w:tabs>
          <w:tab w:val="num" w:pos="1417"/>
        </w:tabs>
        <w:ind w:left="1417" w:hanging="708"/>
      </w:pPr>
      <w:rPr>
        <w:rFonts w:ascii="Arial" w:eastAsia="Arial Unicode MS" w:hAnsi="Arial" w:cs="Times New Roman"/>
        <w:b w:val="0"/>
      </w:rPr>
    </w:lvl>
    <w:lvl w:ilvl="3">
      <w:start w:val="1"/>
      <w:numFmt w:val="lowerRoman"/>
      <w:pStyle w:val="Level4"/>
      <w:lvlText w:val="(%4)"/>
      <w:lvlJc w:val="left"/>
      <w:pPr>
        <w:tabs>
          <w:tab w:val="num" w:pos="1277"/>
        </w:tabs>
        <w:ind w:left="1277" w:hanging="709"/>
      </w:pPr>
      <w:rPr>
        <w:rFonts w:ascii="Arial" w:eastAsia="Arial Unicode MS" w:hAnsi="Arial" w:cs="Times New Roman"/>
        <w:b w:val="0"/>
      </w:rPr>
    </w:lvl>
    <w:lvl w:ilvl="4">
      <w:start w:val="1"/>
      <w:numFmt w:val="lowerRoman"/>
      <w:pStyle w:val="Level5"/>
      <w:lvlText w:val="(%5)"/>
      <w:lvlJc w:val="left"/>
      <w:pPr>
        <w:tabs>
          <w:tab w:val="num" w:pos="1844"/>
        </w:tabs>
        <w:ind w:left="1844" w:hanging="709"/>
      </w:pPr>
      <w:rPr>
        <w:rFonts w:ascii="Arial" w:eastAsia="Arial Unicode MS" w:hAnsi="Arial" w:cs="Times New Roman"/>
        <w:b w:val="0"/>
      </w:rPr>
    </w:lvl>
    <w:lvl w:ilvl="5">
      <w:start w:val="1"/>
      <w:numFmt w:val="lowerRoman"/>
      <w:lvlText w:val="(%6)"/>
      <w:lvlJc w:val="left"/>
      <w:pPr>
        <w:tabs>
          <w:tab w:val="num" w:pos="1070"/>
        </w:tabs>
        <w:ind w:left="1070" w:hanging="360"/>
      </w:pPr>
      <w:rPr>
        <w:rFonts w:ascii="Arial" w:eastAsia="Calibri"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ascii="Arial" w:eastAsia="Arial Unicode MS" w:hAnsi="Arial" w:cs="Times New Roman"/>
      </w:rPr>
    </w:lvl>
    <w:lvl w:ilvl="8">
      <w:start w:val="1"/>
      <w:numFmt w:val="lowerRoman"/>
      <w:lvlText w:val="%9."/>
      <w:lvlJc w:val="left"/>
      <w:pPr>
        <w:tabs>
          <w:tab w:val="num" w:pos="3240"/>
        </w:tabs>
        <w:ind w:left="3240" w:hanging="360"/>
      </w:pPr>
    </w:lvl>
  </w:abstractNum>
  <w:abstractNum w:abstractNumId="3" w15:restartNumberingAfterBreak="0">
    <w:nsid w:val="129B097A"/>
    <w:multiLevelType w:val="multilevel"/>
    <w:tmpl w:val="705875C6"/>
    <w:styleLink w:val="Aktulnseznam1"/>
    <w:lvl w:ilvl="0">
      <w:start w:val="2"/>
      <w:numFmt w:val="decimal"/>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4" w15:restartNumberingAfterBreak="0">
    <w:nsid w:val="1CCD2701"/>
    <w:multiLevelType w:val="multilevel"/>
    <w:tmpl w:val="E98EA958"/>
    <w:lvl w:ilvl="0">
      <w:start w:val="1"/>
      <w:numFmt w:val="decimal"/>
      <w:pStyle w:val="Zkladntext"/>
      <w:lvlText w:val="%1"/>
      <w:lvlJc w:val="left"/>
      <w:pPr>
        <w:ind w:left="567" w:hanging="567"/>
      </w:pPr>
      <w:rPr>
        <w:rFonts w:ascii="Segoe UI" w:hAnsi="Segoe UI" w:cs="Segoe UI" w:hint="default"/>
        <w:b w:val="0"/>
        <w:i w:val="0"/>
        <w:strike w:val="0"/>
        <w:dstrike w:val="0"/>
        <w:color w:val="auto"/>
        <w:sz w:val="20"/>
        <w:szCs w:val="20"/>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5" w15:restartNumberingAfterBreak="0">
    <w:nsid w:val="1E043E94"/>
    <w:multiLevelType w:val="hybridMultilevel"/>
    <w:tmpl w:val="136C54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E0679E9"/>
    <w:multiLevelType w:val="hybridMultilevel"/>
    <w:tmpl w:val="136C54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EF5599E"/>
    <w:multiLevelType w:val="hybridMultilevel"/>
    <w:tmpl w:val="006449EE"/>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8" w15:restartNumberingAfterBreak="0">
    <w:nsid w:val="1F47180C"/>
    <w:multiLevelType w:val="hybridMultilevel"/>
    <w:tmpl w:val="A4C6DD86"/>
    <w:lvl w:ilvl="0" w:tplc="65A03C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DF54ED8"/>
    <w:multiLevelType w:val="hybridMultilevel"/>
    <w:tmpl w:val="136C54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62C6FCD"/>
    <w:multiLevelType w:val="multilevel"/>
    <w:tmpl w:val="8BFA65D2"/>
    <w:lvl w:ilvl="0">
      <w:start w:val="1"/>
      <w:numFmt w:val="decimal"/>
      <w:pStyle w:val="RLlneksmlouvy"/>
      <w:lvlText w:val="%1."/>
      <w:lvlJc w:val="left"/>
      <w:pPr>
        <w:tabs>
          <w:tab w:val="num" w:pos="737"/>
        </w:tabs>
        <w:ind w:left="737" w:hanging="737"/>
      </w:pPr>
      <w:rPr>
        <w:rFonts w:ascii="Segoe UI" w:hAnsi="Segoe UI" w:cs="Segoe UI" w:hint="default"/>
        <w:b/>
        <w:bCs/>
        <w:i w:val="0"/>
        <w:iCs w:val="0"/>
        <w:caps/>
        <w:strike w:val="0"/>
        <w:dstrike w:val="0"/>
        <w:vanish w:val="0"/>
        <w:sz w:val="20"/>
        <w:szCs w:val="20"/>
        <w:vertAlign w:val="baseline"/>
      </w:rPr>
    </w:lvl>
    <w:lvl w:ilvl="1">
      <w:start w:val="1"/>
      <w:numFmt w:val="decimal"/>
      <w:pStyle w:val="RLTextlnkuslovan"/>
      <w:lvlText w:val="%1.%2"/>
      <w:lvlJc w:val="left"/>
      <w:pPr>
        <w:ind w:left="567" w:hanging="567"/>
      </w:pPr>
      <w:rPr>
        <w:rFonts w:ascii="Segoe UI" w:hAnsi="Segoe UI" w:cs="Segoe UI" w:hint="default"/>
        <w:b w:val="0"/>
        <w:bCs w:val="0"/>
        <w:strike w:val="0"/>
        <w:sz w:val="20"/>
      </w:rPr>
    </w:lvl>
    <w:lvl w:ilvl="2">
      <w:start w:val="1"/>
      <w:numFmt w:val="bullet"/>
      <w:lvlText w:val=""/>
      <w:lvlJc w:val="left"/>
      <w:pPr>
        <w:tabs>
          <w:tab w:val="num" w:pos="2211"/>
        </w:tabs>
        <w:ind w:left="2211" w:hanging="737"/>
      </w:pPr>
      <w:rPr>
        <w:rFonts w:ascii="Symbol" w:hAnsi="Symbol" w:hint="default"/>
      </w:rPr>
    </w:lvl>
    <w:lvl w:ilvl="3">
      <w:start w:val="1"/>
      <w:numFmt w:val="decimal"/>
      <w:lvlText w:val="%1.%2.%3.%4"/>
      <w:lvlJc w:val="left"/>
      <w:pPr>
        <w:tabs>
          <w:tab w:val="num" w:pos="3062"/>
        </w:tabs>
        <w:ind w:left="3062" w:hanging="851"/>
      </w:pPr>
      <w:rPr>
        <w:rFonts w:ascii="Times New Roman" w:hAnsi="Times New Roman" w:cs="Times New Roman" w:hint="default"/>
      </w:rPr>
    </w:lvl>
    <w:lvl w:ilvl="4">
      <w:start w:val="1"/>
      <w:numFmt w:val="decimal"/>
      <w:lvlText w:val="%1.%2.%3.%4.%5"/>
      <w:lvlJc w:val="left"/>
      <w:pPr>
        <w:tabs>
          <w:tab w:val="num" w:pos="3799"/>
        </w:tabs>
        <w:ind w:left="3799" w:hanging="737"/>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3B1B4217"/>
    <w:multiLevelType w:val="hybridMultilevel"/>
    <w:tmpl w:val="724AF4BE"/>
    <w:lvl w:ilvl="0" w:tplc="7DBAB668">
      <w:start w:val="1"/>
      <w:numFmt w:val="bullet"/>
      <w:lvlText w:val=""/>
      <w:lvlPicBulletId w:val="0"/>
      <w:lvlJc w:val="left"/>
      <w:pPr>
        <w:tabs>
          <w:tab w:val="num" w:pos="360"/>
        </w:tabs>
        <w:ind w:left="360" w:hanging="360"/>
      </w:pPr>
      <w:rPr>
        <w:rFonts w:ascii="Symbol" w:hAnsi="Symbol" w:hint="default"/>
        <w:color w:val="auto"/>
      </w:rPr>
    </w:lvl>
    <w:lvl w:ilvl="1" w:tplc="04050003">
      <w:start w:val="1"/>
      <w:numFmt w:val="bullet"/>
      <w:lvlText w:val=""/>
      <w:lvlJc w:val="left"/>
      <w:pPr>
        <w:tabs>
          <w:tab w:val="num" w:pos="1440"/>
        </w:tabs>
        <w:ind w:left="1440" w:hanging="360"/>
      </w:pPr>
      <w:rPr>
        <w:rFonts w:ascii="Symbol" w:hAnsi="Symbol" w:hint="default"/>
      </w:rPr>
    </w:lvl>
    <w:lvl w:ilvl="2" w:tplc="D47C27B0">
      <w:start w:val="1"/>
      <w:numFmt w:val="lowerRoman"/>
      <w:lvlText w:val="%3."/>
      <w:lvlJc w:val="right"/>
      <w:pPr>
        <w:tabs>
          <w:tab w:val="num" w:pos="2160"/>
        </w:tabs>
        <w:ind w:left="2160" w:hanging="180"/>
      </w:pPr>
      <w:rPr>
        <w:rFonts w:cs="Times New Roman"/>
      </w:rPr>
    </w:lvl>
    <w:lvl w:ilvl="3" w:tplc="D424EA38" w:tentative="1">
      <w:start w:val="1"/>
      <w:numFmt w:val="decimal"/>
      <w:lvlText w:val="%4."/>
      <w:lvlJc w:val="left"/>
      <w:pPr>
        <w:tabs>
          <w:tab w:val="num" w:pos="2880"/>
        </w:tabs>
        <w:ind w:left="2880" w:hanging="360"/>
      </w:pPr>
      <w:rPr>
        <w:rFonts w:cs="Times New Roman"/>
      </w:rPr>
    </w:lvl>
    <w:lvl w:ilvl="4" w:tplc="E87C5D5A" w:tentative="1">
      <w:start w:val="1"/>
      <w:numFmt w:val="lowerLetter"/>
      <w:lvlText w:val="%5."/>
      <w:lvlJc w:val="left"/>
      <w:pPr>
        <w:tabs>
          <w:tab w:val="num" w:pos="3600"/>
        </w:tabs>
        <w:ind w:left="3600" w:hanging="360"/>
      </w:pPr>
      <w:rPr>
        <w:rFonts w:cs="Times New Roman"/>
      </w:rPr>
    </w:lvl>
    <w:lvl w:ilvl="5" w:tplc="B1F8F18A" w:tentative="1">
      <w:start w:val="1"/>
      <w:numFmt w:val="lowerRoman"/>
      <w:lvlText w:val="%6."/>
      <w:lvlJc w:val="right"/>
      <w:pPr>
        <w:tabs>
          <w:tab w:val="num" w:pos="4320"/>
        </w:tabs>
        <w:ind w:left="4320" w:hanging="180"/>
      </w:pPr>
      <w:rPr>
        <w:rFonts w:cs="Times New Roman"/>
      </w:rPr>
    </w:lvl>
    <w:lvl w:ilvl="6" w:tplc="E62230EC" w:tentative="1">
      <w:start w:val="1"/>
      <w:numFmt w:val="decimal"/>
      <w:lvlText w:val="%7."/>
      <w:lvlJc w:val="left"/>
      <w:pPr>
        <w:tabs>
          <w:tab w:val="num" w:pos="5040"/>
        </w:tabs>
        <w:ind w:left="5040" w:hanging="360"/>
      </w:pPr>
      <w:rPr>
        <w:rFonts w:cs="Times New Roman"/>
      </w:rPr>
    </w:lvl>
    <w:lvl w:ilvl="7" w:tplc="4880A7FE" w:tentative="1">
      <w:start w:val="1"/>
      <w:numFmt w:val="lowerLetter"/>
      <w:lvlText w:val="%8."/>
      <w:lvlJc w:val="left"/>
      <w:pPr>
        <w:tabs>
          <w:tab w:val="num" w:pos="5760"/>
        </w:tabs>
        <w:ind w:left="5760" w:hanging="360"/>
      </w:pPr>
      <w:rPr>
        <w:rFonts w:cs="Times New Roman"/>
      </w:rPr>
    </w:lvl>
    <w:lvl w:ilvl="8" w:tplc="6270C730"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D174DF"/>
    <w:multiLevelType w:val="hybridMultilevel"/>
    <w:tmpl w:val="136C54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51A409A"/>
    <w:multiLevelType w:val="hybridMultilevel"/>
    <w:tmpl w:val="F86E277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25F93"/>
    <w:multiLevelType w:val="hybridMultilevel"/>
    <w:tmpl w:val="136C54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2B24388"/>
    <w:multiLevelType w:val="multilevel"/>
    <w:tmpl w:val="BE94DDCA"/>
    <w:lvl w:ilvl="0">
      <w:start w:val="1"/>
      <w:numFmt w:val="decimal"/>
      <w:pStyle w:val="AKFZFnovNadpis1"/>
      <w:lvlText w:val="%1."/>
      <w:lvlJc w:val="left"/>
      <w:pPr>
        <w:tabs>
          <w:tab w:val="num" w:pos="851"/>
        </w:tabs>
        <w:ind w:left="851" w:hanging="851"/>
      </w:pPr>
      <w:rPr>
        <w:rFonts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Times New Roman" w:hAnsi="Times New Roman" w:cs="Times New Roman" w:hint="default"/>
        <w:b/>
        <w:i w:val="0"/>
        <w:caps/>
        <w:sz w:val="22"/>
      </w:rPr>
    </w:lvl>
    <w:lvl w:ilvl="2">
      <w:start w:val="1"/>
      <w:numFmt w:val="decimal"/>
      <w:pStyle w:val="AKFZFnovnadpis3"/>
      <w:lvlText w:val="%1.%2.%3"/>
      <w:lvlJc w:val="left"/>
      <w:pPr>
        <w:tabs>
          <w:tab w:val="num" w:pos="851"/>
        </w:tabs>
        <w:ind w:left="851" w:hanging="851"/>
      </w:pPr>
      <w:rPr>
        <w:rFonts w:ascii="Times New Roman" w:hAnsi="Times New Roman"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560"/>
        </w:tabs>
        <w:ind w:left="1560" w:hanging="567"/>
      </w:pPr>
      <w:rPr>
        <w:rFonts w:ascii="Times New Roman" w:hAnsi="Times New Roman"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5B410812"/>
    <w:multiLevelType w:val="hybridMultilevel"/>
    <w:tmpl w:val="136C54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3911012"/>
    <w:multiLevelType w:val="multilevel"/>
    <w:tmpl w:val="DF66FA82"/>
    <w:lvl w:ilvl="0">
      <w:start w:val="1"/>
      <w:numFmt w:val="lowerLetter"/>
      <w:lvlText w:val="%1)"/>
      <w:lvlJc w:val="left"/>
      <w:pPr>
        <w:tabs>
          <w:tab w:val="num" w:pos="737"/>
        </w:tabs>
        <w:ind w:left="737" w:hanging="737"/>
      </w:pPr>
      <w:rPr>
        <w:rFonts w:hint="default"/>
        <w:b w:val="0"/>
        <w:bCs w:val="0"/>
        <w:i w:val="0"/>
        <w:iCs w:val="0"/>
        <w:caps w:val="0"/>
        <w:strike w:val="0"/>
        <w:dstrike w:val="0"/>
        <w:vanish w:val="0"/>
        <w:sz w:val="20"/>
        <w:szCs w:val="20"/>
        <w:vertAlign w:val="baseline"/>
      </w:rPr>
    </w:lvl>
    <w:lvl w:ilvl="1">
      <w:start w:val="1"/>
      <w:numFmt w:val="decimal"/>
      <w:lvlText w:val="%1.%2"/>
      <w:lvlJc w:val="left"/>
      <w:pPr>
        <w:tabs>
          <w:tab w:val="num" w:pos="737"/>
        </w:tabs>
        <w:ind w:left="737" w:hanging="737"/>
      </w:pPr>
      <w:rPr>
        <w:rFonts w:ascii="Segoe UI" w:hAnsi="Segoe UI" w:cs="Segoe UI" w:hint="default"/>
        <w:b w:val="0"/>
        <w:bCs w:val="0"/>
        <w:strike w:val="0"/>
      </w:rPr>
    </w:lvl>
    <w:lvl w:ilvl="2">
      <w:start w:val="1"/>
      <w:numFmt w:val="bullet"/>
      <w:lvlText w:val=""/>
      <w:lvlJc w:val="left"/>
      <w:pPr>
        <w:tabs>
          <w:tab w:val="num" w:pos="2211"/>
        </w:tabs>
        <w:ind w:left="2211" w:hanging="737"/>
      </w:pPr>
      <w:rPr>
        <w:rFonts w:ascii="Symbol" w:hAnsi="Symbol" w:hint="default"/>
      </w:rPr>
    </w:lvl>
    <w:lvl w:ilvl="3">
      <w:start w:val="1"/>
      <w:numFmt w:val="decimal"/>
      <w:lvlText w:val="%1.%2.%3.%4"/>
      <w:lvlJc w:val="left"/>
      <w:pPr>
        <w:tabs>
          <w:tab w:val="num" w:pos="3062"/>
        </w:tabs>
        <w:ind w:left="3062" w:hanging="851"/>
      </w:pPr>
      <w:rPr>
        <w:rFonts w:ascii="Times New Roman" w:hAnsi="Times New Roman" w:cs="Times New Roman" w:hint="default"/>
      </w:rPr>
    </w:lvl>
    <w:lvl w:ilvl="4">
      <w:start w:val="1"/>
      <w:numFmt w:val="decimal"/>
      <w:lvlText w:val="%1.%2.%3.%4.%5"/>
      <w:lvlJc w:val="left"/>
      <w:pPr>
        <w:tabs>
          <w:tab w:val="num" w:pos="3799"/>
        </w:tabs>
        <w:ind w:left="3799" w:hanging="737"/>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676E3D5E"/>
    <w:multiLevelType w:val="hybridMultilevel"/>
    <w:tmpl w:val="136C54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A5A5301"/>
    <w:multiLevelType w:val="hybridMultilevel"/>
    <w:tmpl w:val="36CE0158"/>
    <w:lvl w:ilvl="0" w:tplc="24C62C8A">
      <w:start w:val="10"/>
      <w:numFmt w:val="bullet"/>
      <w:pStyle w:val="BulletText"/>
      <w:lvlText w:val="-"/>
      <w:lvlJc w:val="left"/>
      <w:pPr>
        <w:ind w:left="360" w:hanging="360"/>
      </w:pPr>
      <w:rPr>
        <w:rFonts w:ascii="Calibri" w:eastAsia="Times New Roman" w:hAnsi="Calibri" w:cs="Calibri" w:hint="default"/>
        <w:color w:val="auto"/>
      </w:rPr>
    </w:lvl>
    <w:lvl w:ilvl="1" w:tplc="28083AFA">
      <w:start w:val="1"/>
      <w:numFmt w:val="lowerLetter"/>
      <w:lvlText w:val="%2)"/>
      <w:lvlJc w:val="left"/>
      <w:pPr>
        <w:tabs>
          <w:tab w:val="num" w:pos="1440"/>
        </w:tabs>
        <w:ind w:left="1440" w:hanging="360"/>
      </w:pPr>
      <w:rPr>
        <w:rFonts w:cs="Times New Roman"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D424EA38" w:tentative="1">
      <w:start w:val="1"/>
      <w:numFmt w:val="decimal"/>
      <w:lvlText w:val="%4."/>
      <w:lvlJc w:val="left"/>
      <w:pPr>
        <w:tabs>
          <w:tab w:val="num" w:pos="2880"/>
        </w:tabs>
        <w:ind w:left="2880" w:hanging="360"/>
      </w:pPr>
      <w:rPr>
        <w:rFonts w:cs="Times New Roman"/>
      </w:rPr>
    </w:lvl>
    <w:lvl w:ilvl="4" w:tplc="E87C5D5A" w:tentative="1">
      <w:start w:val="1"/>
      <w:numFmt w:val="lowerLetter"/>
      <w:lvlText w:val="%5."/>
      <w:lvlJc w:val="left"/>
      <w:pPr>
        <w:tabs>
          <w:tab w:val="num" w:pos="3600"/>
        </w:tabs>
        <w:ind w:left="3600" w:hanging="360"/>
      </w:pPr>
      <w:rPr>
        <w:rFonts w:cs="Times New Roman"/>
      </w:rPr>
    </w:lvl>
    <w:lvl w:ilvl="5" w:tplc="B1F8F18A" w:tentative="1">
      <w:start w:val="1"/>
      <w:numFmt w:val="lowerRoman"/>
      <w:lvlText w:val="%6."/>
      <w:lvlJc w:val="right"/>
      <w:pPr>
        <w:tabs>
          <w:tab w:val="num" w:pos="4320"/>
        </w:tabs>
        <w:ind w:left="4320" w:hanging="180"/>
      </w:pPr>
      <w:rPr>
        <w:rFonts w:cs="Times New Roman"/>
      </w:rPr>
    </w:lvl>
    <w:lvl w:ilvl="6" w:tplc="E62230EC" w:tentative="1">
      <w:start w:val="1"/>
      <w:numFmt w:val="decimal"/>
      <w:lvlText w:val="%7."/>
      <w:lvlJc w:val="left"/>
      <w:pPr>
        <w:tabs>
          <w:tab w:val="num" w:pos="5040"/>
        </w:tabs>
        <w:ind w:left="5040" w:hanging="360"/>
      </w:pPr>
      <w:rPr>
        <w:rFonts w:cs="Times New Roman"/>
      </w:rPr>
    </w:lvl>
    <w:lvl w:ilvl="7" w:tplc="4880A7FE" w:tentative="1">
      <w:start w:val="1"/>
      <w:numFmt w:val="lowerLetter"/>
      <w:lvlText w:val="%8."/>
      <w:lvlJc w:val="left"/>
      <w:pPr>
        <w:tabs>
          <w:tab w:val="num" w:pos="5760"/>
        </w:tabs>
        <w:ind w:left="5760" w:hanging="360"/>
      </w:pPr>
      <w:rPr>
        <w:rFonts w:cs="Times New Roman"/>
      </w:rPr>
    </w:lvl>
    <w:lvl w:ilvl="8" w:tplc="6270C730" w:tentative="1">
      <w:start w:val="1"/>
      <w:numFmt w:val="lowerRoman"/>
      <w:lvlText w:val="%9."/>
      <w:lvlJc w:val="right"/>
      <w:pPr>
        <w:tabs>
          <w:tab w:val="num" w:pos="6480"/>
        </w:tabs>
        <w:ind w:left="6480" w:hanging="180"/>
      </w:pPr>
      <w:rPr>
        <w:rFonts w:cs="Times New Roman"/>
      </w:rPr>
    </w:lvl>
  </w:abstractNum>
  <w:num w:numId="1" w16cid:durableId="1127352999">
    <w:abstractNumId w:val="10"/>
  </w:num>
  <w:num w:numId="2" w16cid:durableId="717705100">
    <w:abstractNumId w:val="2"/>
  </w:num>
  <w:num w:numId="3" w16cid:durableId="64885911">
    <w:abstractNumId w:val="8"/>
  </w:num>
  <w:num w:numId="4" w16cid:durableId="1439182899">
    <w:abstractNumId w:val="15"/>
  </w:num>
  <w:num w:numId="5" w16cid:durableId="1034884629">
    <w:abstractNumId w:val="17"/>
  </w:num>
  <w:num w:numId="6" w16cid:durableId="2121683694">
    <w:abstractNumId w:val="7"/>
  </w:num>
  <w:num w:numId="7" w16cid:durableId="1433940894">
    <w:abstractNumId w:val="19"/>
  </w:num>
  <w:num w:numId="8" w16cid:durableId="690109959">
    <w:abstractNumId w:val="11"/>
  </w:num>
  <w:num w:numId="9" w16cid:durableId="746804580">
    <w:abstractNumId w:val="13"/>
  </w:num>
  <w:num w:numId="10" w16cid:durableId="1435201033">
    <w:abstractNumId w:val="18"/>
  </w:num>
  <w:num w:numId="11" w16cid:durableId="440028220">
    <w:abstractNumId w:val="12"/>
  </w:num>
  <w:num w:numId="12" w16cid:durableId="1286086459">
    <w:abstractNumId w:val="16"/>
  </w:num>
  <w:num w:numId="13" w16cid:durableId="463932046">
    <w:abstractNumId w:val="14"/>
  </w:num>
  <w:num w:numId="14" w16cid:durableId="1249315737">
    <w:abstractNumId w:val="1"/>
  </w:num>
  <w:num w:numId="15" w16cid:durableId="2124032736">
    <w:abstractNumId w:val="0"/>
  </w:num>
  <w:num w:numId="16" w16cid:durableId="318389508">
    <w:abstractNumId w:val="10"/>
  </w:num>
  <w:num w:numId="17" w16cid:durableId="514155246">
    <w:abstractNumId w:val="4"/>
  </w:num>
  <w:num w:numId="18" w16cid:durableId="22861919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9050088">
    <w:abstractNumId w:val="3"/>
  </w:num>
  <w:num w:numId="20" w16cid:durableId="1941718199">
    <w:abstractNumId w:val="4"/>
  </w:num>
  <w:num w:numId="21" w16cid:durableId="1256280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1578249">
    <w:abstractNumId w:val="10"/>
  </w:num>
  <w:num w:numId="23" w16cid:durableId="96676998">
    <w:abstractNumId w:val="5"/>
  </w:num>
  <w:num w:numId="24" w16cid:durableId="1981763698">
    <w:abstractNumId w:val="9"/>
  </w:num>
  <w:num w:numId="25" w16cid:durableId="554851060">
    <w:abstractNumId w:val="6"/>
  </w:num>
  <w:num w:numId="26" w16cid:durableId="1752313478">
    <w:abstractNumId w:val="10"/>
  </w:num>
  <w:num w:numId="27" w16cid:durableId="49434408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2C"/>
    <w:rsid w:val="0000059A"/>
    <w:rsid w:val="000053D6"/>
    <w:rsid w:val="00014ACA"/>
    <w:rsid w:val="00021D48"/>
    <w:rsid w:val="000227D4"/>
    <w:rsid w:val="00026A52"/>
    <w:rsid w:val="00031D0A"/>
    <w:rsid w:val="00040103"/>
    <w:rsid w:val="0004273F"/>
    <w:rsid w:val="00044B42"/>
    <w:rsid w:val="00052239"/>
    <w:rsid w:val="00063B7C"/>
    <w:rsid w:val="000667E5"/>
    <w:rsid w:val="00070BA0"/>
    <w:rsid w:val="00071FE4"/>
    <w:rsid w:val="00072587"/>
    <w:rsid w:val="00075BA4"/>
    <w:rsid w:val="000825C1"/>
    <w:rsid w:val="00084B64"/>
    <w:rsid w:val="00097399"/>
    <w:rsid w:val="00097B11"/>
    <w:rsid w:val="000A40D5"/>
    <w:rsid w:val="000A6E52"/>
    <w:rsid w:val="000A7F4F"/>
    <w:rsid w:val="000C24C1"/>
    <w:rsid w:val="000D25D7"/>
    <w:rsid w:val="000D436E"/>
    <w:rsid w:val="000E1832"/>
    <w:rsid w:val="000E19CB"/>
    <w:rsid w:val="000E25A2"/>
    <w:rsid w:val="000E2CBA"/>
    <w:rsid w:val="000F14A6"/>
    <w:rsid w:val="000F739C"/>
    <w:rsid w:val="00141EE6"/>
    <w:rsid w:val="00147ABF"/>
    <w:rsid w:val="00147B25"/>
    <w:rsid w:val="00150B4F"/>
    <w:rsid w:val="001563CE"/>
    <w:rsid w:val="001567D5"/>
    <w:rsid w:val="0016077B"/>
    <w:rsid w:val="001669E6"/>
    <w:rsid w:val="001677F9"/>
    <w:rsid w:val="0017669F"/>
    <w:rsid w:val="0017747D"/>
    <w:rsid w:val="001851A6"/>
    <w:rsid w:val="001A10B9"/>
    <w:rsid w:val="001A3DB5"/>
    <w:rsid w:val="001A59CD"/>
    <w:rsid w:val="001A700F"/>
    <w:rsid w:val="001B60DC"/>
    <w:rsid w:val="001E75C6"/>
    <w:rsid w:val="001F3C4C"/>
    <w:rsid w:val="001F3F3C"/>
    <w:rsid w:val="00203A07"/>
    <w:rsid w:val="0020401A"/>
    <w:rsid w:val="00211507"/>
    <w:rsid w:val="00213725"/>
    <w:rsid w:val="00222F6C"/>
    <w:rsid w:val="002252B2"/>
    <w:rsid w:val="00235345"/>
    <w:rsid w:val="00250139"/>
    <w:rsid w:val="00261DDF"/>
    <w:rsid w:val="00264BB2"/>
    <w:rsid w:val="0026695D"/>
    <w:rsid w:val="00284867"/>
    <w:rsid w:val="00291CC9"/>
    <w:rsid w:val="00296068"/>
    <w:rsid w:val="002A2A80"/>
    <w:rsid w:val="002B4470"/>
    <w:rsid w:val="002B4809"/>
    <w:rsid w:val="002B5328"/>
    <w:rsid w:val="002B7F51"/>
    <w:rsid w:val="002C1851"/>
    <w:rsid w:val="002C580E"/>
    <w:rsid w:val="002E05F4"/>
    <w:rsid w:val="0030657E"/>
    <w:rsid w:val="00327BF7"/>
    <w:rsid w:val="00332936"/>
    <w:rsid w:val="00335B00"/>
    <w:rsid w:val="00337871"/>
    <w:rsid w:val="00342BD4"/>
    <w:rsid w:val="003751BD"/>
    <w:rsid w:val="00375614"/>
    <w:rsid w:val="00382863"/>
    <w:rsid w:val="00392D10"/>
    <w:rsid w:val="003A204C"/>
    <w:rsid w:val="003B234D"/>
    <w:rsid w:val="003B2531"/>
    <w:rsid w:val="003B260C"/>
    <w:rsid w:val="003B7132"/>
    <w:rsid w:val="003C64CF"/>
    <w:rsid w:val="003D3332"/>
    <w:rsid w:val="003F3A76"/>
    <w:rsid w:val="003F544F"/>
    <w:rsid w:val="0040069B"/>
    <w:rsid w:val="00407872"/>
    <w:rsid w:val="0041426F"/>
    <w:rsid w:val="0042120A"/>
    <w:rsid w:val="004221B1"/>
    <w:rsid w:val="00442C70"/>
    <w:rsid w:val="004A58C2"/>
    <w:rsid w:val="004B0DDD"/>
    <w:rsid w:val="004B17B0"/>
    <w:rsid w:val="004D4DD7"/>
    <w:rsid w:val="004D5A20"/>
    <w:rsid w:val="004E1B17"/>
    <w:rsid w:val="004E4BC3"/>
    <w:rsid w:val="004F20C6"/>
    <w:rsid w:val="004F249F"/>
    <w:rsid w:val="00516423"/>
    <w:rsid w:val="00520B76"/>
    <w:rsid w:val="00537E49"/>
    <w:rsid w:val="00546031"/>
    <w:rsid w:val="00547515"/>
    <w:rsid w:val="00552A8B"/>
    <w:rsid w:val="00552E51"/>
    <w:rsid w:val="00557612"/>
    <w:rsid w:val="00560662"/>
    <w:rsid w:val="005639FB"/>
    <w:rsid w:val="0057443A"/>
    <w:rsid w:val="005843D4"/>
    <w:rsid w:val="005D1B1C"/>
    <w:rsid w:val="005D5C92"/>
    <w:rsid w:val="006156C8"/>
    <w:rsid w:val="00617C69"/>
    <w:rsid w:val="0062597E"/>
    <w:rsid w:val="00633EE0"/>
    <w:rsid w:val="00634ECE"/>
    <w:rsid w:val="006370A0"/>
    <w:rsid w:val="0064740C"/>
    <w:rsid w:val="00650592"/>
    <w:rsid w:val="00663655"/>
    <w:rsid w:val="0066416B"/>
    <w:rsid w:val="00674ECB"/>
    <w:rsid w:val="00675578"/>
    <w:rsid w:val="0069452B"/>
    <w:rsid w:val="006A440E"/>
    <w:rsid w:val="006D3691"/>
    <w:rsid w:val="006D49CA"/>
    <w:rsid w:val="006E0094"/>
    <w:rsid w:val="006E18F4"/>
    <w:rsid w:val="006E31D6"/>
    <w:rsid w:val="006F4F93"/>
    <w:rsid w:val="006F4FB4"/>
    <w:rsid w:val="00700283"/>
    <w:rsid w:val="00700E0E"/>
    <w:rsid w:val="00724181"/>
    <w:rsid w:val="00730F1B"/>
    <w:rsid w:val="00731AC0"/>
    <w:rsid w:val="00731E06"/>
    <w:rsid w:val="007400BD"/>
    <w:rsid w:val="00741AD5"/>
    <w:rsid w:val="00764BE8"/>
    <w:rsid w:val="00783B91"/>
    <w:rsid w:val="007A6EBD"/>
    <w:rsid w:val="007A7A85"/>
    <w:rsid w:val="007B3003"/>
    <w:rsid w:val="007B6DC3"/>
    <w:rsid w:val="007D36C8"/>
    <w:rsid w:val="007D6ACB"/>
    <w:rsid w:val="007E7728"/>
    <w:rsid w:val="007E7E44"/>
    <w:rsid w:val="00800DBE"/>
    <w:rsid w:val="00807D9D"/>
    <w:rsid w:val="00814AE1"/>
    <w:rsid w:val="00816A2D"/>
    <w:rsid w:val="00861038"/>
    <w:rsid w:val="008643AA"/>
    <w:rsid w:val="00867C81"/>
    <w:rsid w:val="0087366B"/>
    <w:rsid w:val="00877CDA"/>
    <w:rsid w:val="00880A75"/>
    <w:rsid w:val="00884DC1"/>
    <w:rsid w:val="008850A0"/>
    <w:rsid w:val="00890853"/>
    <w:rsid w:val="008A3937"/>
    <w:rsid w:val="008A5FD8"/>
    <w:rsid w:val="008B1586"/>
    <w:rsid w:val="008C0D06"/>
    <w:rsid w:val="008D0DF5"/>
    <w:rsid w:val="008D4A6C"/>
    <w:rsid w:val="008D5993"/>
    <w:rsid w:val="008E1342"/>
    <w:rsid w:val="008E2998"/>
    <w:rsid w:val="008F23BC"/>
    <w:rsid w:val="008F7500"/>
    <w:rsid w:val="00924065"/>
    <w:rsid w:val="00925B8E"/>
    <w:rsid w:val="009300B9"/>
    <w:rsid w:val="00930D59"/>
    <w:rsid w:val="00942516"/>
    <w:rsid w:val="0094606C"/>
    <w:rsid w:val="009650F8"/>
    <w:rsid w:val="00972CAA"/>
    <w:rsid w:val="00983095"/>
    <w:rsid w:val="0099515E"/>
    <w:rsid w:val="00996AB4"/>
    <w:rsid w:val="009A1326"/>
    <w:rsid w:val="009A2CD0"/>
    <w:rsid w:val="009B45D6"/>
    <w:rsid w:val="009B668E"/>
    <w:rsid w:val="009B75E3"/>
    <w:rsid w:val="009C2AB0"/>
    <w:rsid w:val="009C6DDB"/>
    <w:rsid w:val="009E7DF2"/>
    <w:rsid w:val="009F0707"/>
    <w:rsid w:val="00A042E3"/>
    <w:rsid w:val="00A04A4B"/>
    <w:rsid w:val="00A073F7"/>
    <w:rsid w:val="00A20EE7"/>
    <w:rsid w:val="00A257C5"/>
    <w:rsid w:val="00A3272C"/>
    <w:rsid w:val="00A35749"/>
    <w:rsid w:val="00A36144"/>
    <w:rsid w:val="00A37233"/>
    <w:rsid w:val="00A40A5C"/>
    <w:rsid w:val="00A42A40"/>
    <w:rsid w:val="00A477E4"/>
    <w:rsid w:val="00A54E6B"/>
    <w:rsid w:val="00A56CD6"/>
    <w:rsid w:val="00A74C12"/>
    <w:rsid w:val="00A7541D"/>
    <w:rsid w:val="00A76C05"/>
    <w:rsid w:val="00A77CCD"/>
    <w:rsid w:val="00A86110"/>
    <w:rsid w:val="00A86751"/>
    <w:rsid w:val="00A86FAA"/>
    <w:rsid w:val="00AC66F4"/>
    <w:rsid w:val="00AD0169"/>
    <w:rsid w:val="00AE31BD"/>
    <w:rsid w:val="00AF731F"/>
    <w:rsid w:val="00B07B4B"/>
    <w:rsid w:val="00B10AA5"/>
    <w:rsid w:val="00B12226"/>
    <w:rsid w:val="00B219A7"/>
    <w:rsid w:val="00B23238"/>
    <w:rsid w:val="00B30560"/>
    <w:rsid w:val="00B535BB"/>
    <w:rsid w:val="00B760F4"/>
    <w:rsid w:val="00B82246"/>
    <w:rsid w:val="00B907EB"/>
    <w:rsid w:val="00BA63AA"/>
    <w:rsid w:val="00BA7C9C"/>
    <w:rsid w:val="00BB4D38"/>
    <w:rsid w:val="00BB55D5"/>
    <w:rsid w:val="00BB7D1B"/>
    <w:rsid w:val="00BC0AB7"/>
    <w:rsid w:val="00BC18F1"/>
    <w:rsid w:val="00BC667D"/>
    <w:rsid w:val="00BD20AA"/>
    <w:rsid w:val="00BD57C1"/>
    <w:rsid w:val="00BE41D2"/>
    <w:rsid w:val="00C0099C"/>
    <w:rsid w:val="00C033DD"/>
    <w:rsid w:val="00C07F09"/>
    <w:rsid w:val="00C21AF4"/>
    <w:rsid w:val="00C236F2"/>
    <w:rsid w:val="00C24C82"/>
    <w:rsid w:val="00C27B5D"/>
    <w:rsid w:val="00C31D1A"/>
    <w:rsid w:val="00C33174"/>
    <w:rsid w:val="00C47B46"/>
    <w:rsid w:val="00C61473"/>
    <w:rsid w:val="00C74772"/>
    <w:rsid w:val="00C76BAB"/>
    <w:rsid w:val="00C77E8B"/>
    <w:rsid w:val="00C868AD"/>
    <w:rsid w:val="00C93330"/>
    <w:rsid w:val="00C96688"/>
    <w:rsid w:val="00CA0B26"/>
    <w:rsid w:val="00CA2FE6"/>
    <w:rsid w:val="00CA4E62"/>
    <w:rsid w:val="00CB6C04"/>
    <w:rsid w:val="00CD0BC7"/>
    <w:rsid w:val="00CD6E55"/>
    <w:rsid w:val="00CE0554"/>
    <w:rsid w:val="00CF14F6"/>
    <w:rsid w:val="00D03F3D"/>
    <w:rsid w:val="00D12CEA"/>
    <w:rsid w:val="00D14071"/>
    <w:rsid w:val="00D3662D"/>
    <w:rsid w:val="00D44A47"/>
    <w:rsid w:val="00D46598"/>
    <w:rsid w:val="00D47908"/>
    <w:rsid w:val="00D47B75"/>
    <w:rsid w:val="00D516F8"/>
    <w:rsid w:val="00D6466C"/>
    <w:rsid w:val="00D811EA"/>
    <w:rsid w:val="00D82125"/>
    <w:rsid w:val="00D873CA"/>
    <w:rsid w:val="00D877E0"/>
    <w:rsid w:val="00D908F9"/>
    <w:rsid w:val="00D90A24"/>
    <w:rsid w:val="00D91E33"/>
    <w:rsid w:val="00D94001"/>
    <w:rsid w:val="00DA08D4"/>
    <w:rsid w:val="00DA693D"/>
    <w:rsid w:val="00DA7673"/>
    <w:rsid w:val="00DB77C5"/>
    <w:rsid w:val="00DC0A66"/>
    <w:rsid w:val="00DC1A70"/>
    <w:rsid w:val="00DD4847"/>
    <w:rsid w:val="00DD6B48"/>
    <w:rsid w:val="00E15E2D"/>
    <w:rsid w:val="00E2730A"/>
    <w:rsid w:val="00E33472"/>
    <w:rsid w:val="00E3444E"/>
    <w:rsid w:val="00E45415"/>
    <w:rsid w:val="00E4655C"/>
    <w:rsid w:val="00E50CEB"/>
    <w:rsid w:val="00E512E4"/>
    <w:rsid w:val="00E54C23"/>
    <w:rsid w:val="00E85CF5"/>
    <w:rsid w:val="00E87E01"/>
    <w:rsid w:val="00E91399"/>
    <w:rsid w:val="00E9165F"/>
    <w:rsid w:val="00E96070"/>
    <w:rsid w:val="00EA253C"/>
    <w:rsid w:val="00EA6EBB"/>
    <w:rsid w:val="00EB0971"/>
    <w:rsid w:val="00EB1FC3"/>
    <w:rsid w:val="00EB531D"/>
    <w:rsid w:val="00EB76CF"/>
    <w:rsid w:val="00EC500E"/>
    <w:rsid w:val="00EC74ED"/>
    <w:rsid w:val="00EE3837"/>
    <w:rsid w:val="00EE5905"/>
    <w:rsid w:val="00F0429B"/>
    <w:rsid w:val="00F138CD"/>
    <w:rsid w:val="00F50936"/>
    <w:rsid w:val="00F669D7"/>
    <w:rsid w:val="00F67A4F"/>
    <w:rsid w:val="00F87440"/>
    <w:rsid w:val="00FA123B"/>
    <w:rsid w:val="00FA1F4F"/>
    <w:rsid w:val="00FA4F82"/>
    <w:rsid w:val="00FB37D7"/>
    <w:rsid w:val="00FB6BAD"/>
    <w:rsid w:val="00FC0FF8"/>
    <w:rsid w:val="00FC4CB2"/>
    <w:rsid w:val="00FC4E69"/>
    <w:rsid w:val="00FD27D9"/>
    <w:rsid w:val="00FD6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A4AC"/>
  <w15:docId w15:val="{4E187F7F-E94B-4DF8-B401-5C140503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60DC"/>
    <w:pPr>
      <w:spacing w:after="240" w:line="280" w:lineRule="exact"/>
      <w:jc w:val="both"/>
    </w:pPr>
    <w:rPr>
      <w:rFonts w:ascii="Verdana" w:eastAsia="Times New Roman" w:hAnsi="Verdana" w:cs="Garamond"/>
      <w:szCs w:val="24"/>
    </w:rPr>
  </w:style>
  <w:style w:type="paragraph" w:styleId="Nadpis1">
    <w:name w:val="heading 1"/>
    <w:basedOn w:val="Normln"/>
    <w:next w:val="Normln"/>
    <w:link w:val="Nadpis1Char"/>
    <w:uiPriority w:val="9"/>
    <w:qFormat/>
    <w:rsid w:val="00BA63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070BA0"/>
    <w:pPr>
      <w:keepNext/>
      <w:spacing w:before="120" w:after="0" w:line="240" w:lineRule="auto"/>
      <w:jc w:val="left"/>
      <w:outlineLvl w:val="1"/>
    </w:pPr>
    <w:rPr>
      <w:rFonts w:ascii="Times New Roman" w:hAnsi="Times New Roman" w:cs="Times New Roman"/>
      <w:snapToGrid w:val="0"/>
      <w:szCs w:val="20"/>
    </w:rPr>
  </w:style>
  <w:style w:type="paragraph" w:styleId="Nadpis3">
    <w:name w:val="heading 3"/>
    <w:basedOn w:val="Normln"/>
    <w:next w:val="Normln"/>
    <w:link w:val="Nadpis3Char"/>
    <w:uiPriority w:val="9"/>
    <w:unhideWhenUsed/>
    <w:qFormat/>
    <w:rsid w:val="0094606C"/>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Nadpis5">
    <w:name w:val="heading 5"/>
    <w:basedOn w:val="Normln"/>
    <w:next w:val="Normln"/>
    <w:link w:val="Nadpis5Char"/>
    <w:qFormat/>
    <w:rsid w:val="00070BA0"/>
    <w:pPr>
      <w:keepNext/>
      <w:spacing w:before="120" w:after="0" w:line="240" w:lineRule="auto"/>
      <w:jc w:val="center"/>
      <w:outlineLvl w:val="4"/>
    </w:pPr>
    <w:rPr>
      <w:rFonts w:ascii="Arial" w:hAnsi="Arial" w:cs="Arial"/>
      <w:b/>
      <w:snapToGrid w:val="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rsid w:val="006F4F93"/>
    <w:pPr>
      <w:numPr>
        <w:ilvl w:val="1"/>
        <w:numId w:val="1"/>
      </w:numPr>
    </w:pPr>
    <w:rPr>
      <w:rFonts w:cs="Verdana"/>
      <w:szCs w:val="20"/>
    </w:rPr>
  </w:style>
  <w:style w:type="paragraph" w:customStyle="1" w:styleId="RLlneksmlouvy">
    <w:name w:val="RL Článek smlouvy"/>
    <w:basedOn w:val="Normln"/>
    <w:next w:val="RLTextlnkuslovan"/>
    <w:uiPriority w:val="99"/>
    <w:rsid w:val="00CD0BC7"/>
    <w:pPr>
      <w:keepNext/>
      <w:numPr>
        <w:numId w:val="1"/>
      </w:numPr>
      <w:suppressAutoHyphens/>
      <w:spacing w:before="360"/>
      <w:outlineLvl w:val="0"/>
    </w:pPr>
    <w:rPr>
      <w:rFonts w:cs="Verdana"/>
      <w:b/>
      <w:bCs/>
      <w:szCs w:val="20"/>
      <w:lang w:eastAsia="en-US"/>
    </w:rPr>
  </w:style>
  <w:style w:type="paragraph" w:customStyle="1" w:styleId="RLdajeosmluvnstran">
    <w:name w:val="RL  údaje o smluvní straně"/>
    <w:basedOn w:val="Normln"/>
    <w:uiPriority w:val="99"/>
    <w:rsid w:val="00A3272C"/>
    <w:pPr>
      <w:jc w:val="center"/>
    </w:pPr>
    <w:rPr>
      <w:lang w:eastAsia="en-US"/>
    </w:rPr>
  </w:style>
  <w:style w:type="paragraph" w:customStyle="1" w:styleId="RLProhlensmluvnchstran">
    <w:name w:val="RL Prohlášení smluvních stran"/>
    <w:basedOn w:val="Normln"/>
    <w:uiPriority w:val="99"/>
    <w:rsid w:val="00A3272C"/>
    <w:pPr>
      <w:jc w:val="center"/>
    </w:pPr>
    <w:rPr>
      <w:b/>
      <w:bCs/>
    </w:rPr>
  </w:style>
  <w:style w:type="character" w:customStyle="1" w:styleId="RLProhlensmluvnchstranChar">
    <w:name w:val="RL Prohlášení smluvních stran Char"/>
    <w:uiPriority w:val="99"/>
    <w:rsid w:val="00A3272C"/>
    <w:rPr>
      <w:rFonts w:ascii="Garamond" w:hAnsi="Garamond" w:cs="Garamond"/>
      <w:b/>
      <w:bCs/>
      <w:sz w:val="24"/>
      <w:szCs w:val="24"/>
      <w:lang w:val="cs-CZ" w:eastAsia="cs-CZ"/>
    </w:rPr>
  </w:style>
  <w:style w:type="character" w:styleId="Hypertextovodkaz">
    <w:name w:val="Hyperlink"/>
    <w:uiPriority w:val="99"/>
    <w:rsid w:val="00A3272C"/>
    <w:rPr>
      <w:rFonts w:ascii="Times New Roman" w:hAnsi="Times New Roman" w:cs="Times New Roman"/>
      <w:color w:val="auto"/>
      <w:u w:val="none"/>
    </w:rPr>
  </w:style>
  <w:style w:type="paragraph" w:customStyle="1" w:styleId="RLnzevsmlouvy">
    <w:name w:val="RL název smlouvy"/>
    <w:basedOn w:val="Normln"/>
    <w:next w:val="Normln"/>
    <w:rsid w:val="00A3272C"/>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A3272C"/>
    <w:pPr>
      <w:pBdr>
        <w:top w:val="dotted" w:sz="6" w:space="6" w:color="auto"/>
      </w:pBdr>
      <w:spacing w:after="0"/>
      <w:jc w:val="center"/>
    </w:pPr>
    <w:rPr>
      <w:color w:val="808080"/>
      <w:sz w:val="16"/>
      <w:szCs w:val="16"/>
    </w:rPr>
  </w:style>
  <w:style w:type="character" w:customStyle="1" w:styleId="ZpatChar">
    <w:name w:val="Zápatí Char"/>
    <w:link w:val="Zpat"/>
    <w:uiPriority w:val="99"/>
    <w:rsid w:val="00A3272C"/>
    <w:rPr>
      <w:rFonts w:ascii="Garamond" w:eastAsia="Times New Roman" w:hAnsi="Garamond" w:cs="Garamond"/>
      <w:color w:val="808080"/>
      <w:sz w:val="16"/>
      <w:szCs w:val="16"/>
      <w:lang w:eastAsia="cs-CZ"/>
    </w:rPr>
  </w:style>
  <w:style w:type="paragraph" w:styleId="Zhlav">
    <w:name w:val="header"/>
    <w:aliases w:val="hd,ho,header odd,first,heading one,Odd Header,h"/>
    <w:basedOn w:val="Normln"/>
    <w:link w:val="ZhlavChar"/>
    <w:rsid w:val="00A3272C"/>
    <w:pPr>
      <w:pBdr>
        <w:bottom w:val="single" w:sz="6" w:space="6" w:color="808080"/>
      </w:pBdr>
      <w:tabs>
        <w:tab w:val="center" w:pos="4536"/>
        <w:tab w:val="right" w:pos="9072"/>
      </w:tabs>
      <w:spacing w:after="0"/>
    </w:pPr>
    <w:rPr>
      <w:b/>
      <w:bCs/>
      <w:sz w:val="16"/>
      <w:szCs w:val="16"/>
    </w:rPr>
  </w:style>
  <w:style w:type="character" w:customStyle="1" w:styleId="ZhlavChar">
    <w:name w:val="Záhlaví Char"/>
    <w:aliases w:val="hd Char,ho Char,header odd Char,first Char,heading one Char,Odd Header Char,h Char"/>
    <w:link w:val="Zhlav"/>
    <w:rsid w:val="00A3272C"/>
    <w:rPr>
      <w:rFonts w:ascii="Garamond" w:eastAsia="Times New Roman" w:hAnsi="Garamond" w:cs="Garamond"/>
      <w:b/>
      <w:bCs/>
      <w:sz w:val="16"/>
      <w:szCs w:val="16"/>
      <w:lang w:eastAsia="cs-CZ"/>
    </w:rPr>
  </w:style>
  <w:style w:type="character" w:customStyle="1" w:styleId="Kurzva">
    <w:name w:val="Kurzíva"/>
    <w:rsid w:val="00A3272C"/>
    <w:rPr>
      <w:rFonts w:ascii="Times New Roman" w:hAnsi="Times New Roman" w:cs="Times New Roman"/>
      <w:i/>
      <w:iCs/>
    </w:rPr>
  </w:style>
  <w:style w:type="character" w:styleId="slostrnky">
    <w:name w:val="page number"/>
    <w:rsid w:val="00A3272C"/>
    <w:rPr>
      <w:rFonts w:ascii="Times New Roman" w:hAnsi="Times New Roman" w:cs="Times New Roman"/>
    </w:rPr>
  </w:style>
  <w:style w:type="paragraph" w:customStyle="1" w:styleId="MainText">
    <w:name w:val="Main Text"/>
    <w:basedOn w:val="Normln"/>
    <w:link w:val="MainTextChar"/>
    <w:qFormat/>
    <w:rsid w:val="00A3272C"/>
    <w:pPr>
      <w:spacing w:before="240" w:after="0" w:line="240" w:lineRule="auto"/>
      <w:ind w:left="567"/>
    </w:pPr>
    <w:rPr>
      <w:rFonts w:eastAsia="MS Mincho" w:cs="Verdana"/>
      <w:spacing w:val="10"/>
      <w:szCs w:val="20"/>
      <w:lang w:eastAsia="en-US"/>
    </w:rPr>
  </w:style>
  <w:style w:type="paragraph" w:styleId="Odstavecseseznamem">
    <w:name w:val="List Paragraph"/>
    <w:basedOn w:val="Normln"/>
    <w:link w:val="OdstavecseseznamemChar"/>
    <w:uiPriority w:val="34"/>
    <w:qFormat/>
    <w:rsid w:val="00A3272C"/>
    <w:pPr>
      <w:ind w:left="720"/>
      <w:contextualSpacing/>
    </w:pPr>
  </w:style>
  <w:style w:type="character" w:customStyle="1" w:styleId="Zkladntext0">
    <w:name w:val="Základní text_"/>
    <w:link w:val="Zkladntext5"/>
    <w:rsid w:val="00A3272C"/>
    <w:rPr>
      <w:rFonts w:eastAsia="Calibri" w:cs="Calibri"/>
      <w:shd w:val="clear" w:color="auto" w:fill="FFFFFF"/>
    </w:rPr>
  </w:style>
  <w:style w:type="paragraph" w:customStyle="1" w:styleId="Zkladntext5">
    <w:name w:val="Základní text5"/>
    <w:basedOn w:val="Normln"/>
    <w:link w:val="Zkladntext0"/>
    <w:rsid w:val="00A3272C"/>
    <w:pPr>
      <w:widowControl w:val="0"/>
      <w:shd w:val="clear" w:color="auto" w:fill="FFFFFF"/>
      <w:spacing w:after="0" w:line="264" w:lineRule="exact"/>
      <w:ind w:hanging="380"/>
    </w:pPr>
    <w:rPr>
      <w:rFonts w:ascii="Calibri" w:eastAsia="Calibri" w:hAnsi="Calibri" w:cs="Calibri"/>
      <w:sz w:val="22"/>
      <w:szCs w:val="22"/>
      <w:lang w:eastAsia="en-US"/>
    </w:rPr>
  </w:style>
  <w:style w:type="character" w:customStyle="1" w:styleId="Nadpis2Char">
    <w:name w:val="Nadpis 2 Char"/>
    <w:link w:val="Nadpis2"/>
    <w:rsid w:val="00070BA0"/>
    <w:rPr>
      <w:rFonts w:ascii="Times New Roman" w:eastAsia="Times New Roman" w:hAnsi="Times New Roman" w:cs="Times New Roman"/>
      <w:snapToGrid/>
      <w:sz w:val="24"/>
      <w:szCs w:val="20"/>
      <w:lang w:eastAsia="cs-CZ"/>
    </w:rPr>
  </w:style>
  <w:style w:type="character" w:customStyle="1" w:styleId="Nadpis5Char">
    <w:name w:val="Nadpis 5 Char"/>
    <w:link w:val="Nadpis5"/>
    <w:rsid w:val="00070BA0"/>
    <w:rPr>
      <w:rFonts w:ascii="Arial" w:eastAsia="Times New Roman" w:hAnsi="Arial" w:cs="Arial"/>
      <w:b/>
      <w:snapToGrid/>
      <w:szCs w:val="20"/>
      <w:lang w:eastAsia="cs-CZ"/>
    </w:rPr>
  </w:style>
  <w:style w:type="paragraph" w:styleId="Textbubliny">
    <w:name w:val="Balloon Text"/>
    <w:basedOn w:val="Normln"/>
    <w:link w:val="TextbublinyChar"/>
    <w:uiPriority w:val="99"/>
    <w:semiHidden/>
    <w:unhideWhenUsed/>
    <w:rsid w:val="00C331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33174"/>
    <w:rPr>
      <w:rFonts w:ascii="Tahoma" w:eastAsia="Times New Roman" w:hAnsi="Tahoma" w:cs="Tahoma"/>
      <w:sz w:val="16"/>
      <w:szCs w:val="16"/>
      <w:lang w:eastAsia="cs-CZ"/>
    </w:rPr>
  </w:style>
  <w:style w:type="character" w:styleId="Odkaznakoment">
    <w:name w:val="annotation reference"/>
    <w:uiPriority w:val="99"/>
    <w:unhideWhenUsed/>
    <w:rsid w:val="005639FB"/>
    <w:rPr>
      <w:sz w:val="16"/>
      <w:szCs w:val="16"/>
    </w:rPr>
  </w:style>
  <w:style w:type="paragraph" w:styleId="Textkomente">
    <w:name w:val="annotation text"/>
    <w:basedOn w:val="Normln"/>
    <w:link w:val="TextkomenteChar"/>
    <w:uiPriority w:val="99"/>
    <w:unhideWhenUsed/>
    <w:rsid w:val="005639FB"/>
    <w:pPr>
      <w:spacing w:line="240" w:lineRule="auto"/>
    </w:pPr>
    <w:rPr>
      <w:szCs w:val="20"/>
    </w:rPr>
  </w:style>
  <w:style w:type="character" w:customStyle="1" w:styleId="TextkomenteChar">
    <w:name w:val="Text komentáře Char"/>
    <w:link w:val="Textkomente"/>
    <w:uiPriority w:val="99"/>
    <w:rsid w:val="005639FB"/>
    <w:rPr>
      <w:rFonts w:ascii="Garamond" w:eastAsia="Times New Roman" w:hAnsi="Garamond" w:cs="Garamond"/>
      <w:sz w:val="20"/>
      <w:szCs w:val="20"/>
      <w:lang w:eastAsia="cs-CZ"/>
    </w:rPr>
  </w:style>
  <w:style w:type="paragraph" w:styleId="Pedmtkomente">
    <w:name w:val="annotation subject"/>
    <w:basedOn w:val="Textkomente"/>
    <w:next w:val="Textkomente"/>
    <w:link w:val="PedmtkomenteChar"/>
    <w:semiHidden/>
    <w:unhideWhenUsed/>
    <w:rsid w:val="005639FB"/>
    <w:rPr>
      <w:b/>
      <w:bCs/>
    </w:rPr>
  </w:style>
  <w:style w:type="character" w:customStyle="1" w:styleId="PedmtkomenteChar">
    <w:name w:val="Předmět komentáře Char"/>
    <w:link w:val="Pedmtkomente"/>
    <w:semiHidden/>
    <w:rsid w:val="005639FB"/>
    <w:rPr>
      <w:rFonts w:ascii="Garamond" w:eastAsia="Times New Roman" w:hAnsi="Garamond" w:cs="Garamond"/>
      <w:b/>
      <w:bCs/>
      <w:sz w:val="20"/>
      <w:szCs w:val="20"/>
      <w:lang w:eastAsia="cs-CZ"/>
    </w:rPr>
  </w:style>
  <w:style w:type="paragraph" w:styleId="Zkladntext">
    <w:name w:val="Body Text"/>
    <w:basedOn w:val="Normln"/>
    <w:link w:val="ZkladntextChar"/>
    <w:rsid w:val="008E2998"/>
    <w:pPr>
      <w:numPr>
        <w:numId w:val="17"/>
      </w:numPr>
      <w:spacing w:before="120" w:after="0" w:line="240" w:lineRule="auto"/>
    </w:pPr>
    <w:rPr>
      <w:rFonts w:ascii="Times New Roman" w:hAnsi="Times New Roman" w:cs="Times New Roman"/>
      <w:snapToGrid w:val="0"/>
      <w:szCs w:val="20"/>
    </w:rPr>
  </w:style>
  <w:style w:type="character" w:customStyle="1" w:styleId="ZkladntextChar">
    <w:name w:val="Základní text Char"/>
    <w:link w:val="Zkladntext"/>
    <w:rsid w:val="008E2998"/>
    <w:rPr>
      <w:rFonts w:ascii="Times New Roman" w:eastAsia="Times New Roman" w:hAnsi="Times New Roman" w:cs="Times New Roman"/>
      <w:snapToGrid/>
      <w:sz w:val="20"/>
      <w:szCs w:val="20"/>
      <w:lang w:eastAsia="cs-CZ"/>
    </w:rPr>
  </w:style>
  <w:style w:type="paragraph" w:styleId="Zkladntext2">
    <w:name w:val="Body Text 2"/>
    <w:basedOn w:val="Normln"/>
    <w:link w:val="Zkladntext2Char"/>
    <w:rsid w:val="008E2998"/>
    <w:pPr>
      <w:spacing w:before="120" w:after="0" w:line="240" w:lineRule="auto"/>
      <w:jc w:val="left"/>
    </w:pPr>
    <w:rPr>
      <w:rFonts w:ascii="Times New Roman" w:hAnsi="Times New Roman" w:cs="Times New Roman"/>
      <w:snapToGrid w:val="0"/>
      <w:szCs w:val="20"/>
    </w:rPr>
  </w:style>
  <w:style w:type="character" w:customStyle="1" w:styleId="Zkladntext2Char">
    <w:name w:val="Základní text 2 Char"/>
    <w:link w:val="Zkladntext2"/>
    <w:rsid w:val="008E2998"/>
    <w:rPr>
      <w:rFonts w:ascii="Times New Roman" w:eastAsia="Times New Roman" w:hAnsi="Times New Roman" w:cs="Times New Roman"/>
      <w:snapToGrid/>
      <w:sz w:val="24"/>
      <w:szCs w:val="20"/>
      <w:lang w:eastAsia="cs-CZ"/>
    </w:rPr>
  </w:style>
  <w:style w:type="paragraph" w:styleId="Zkladntext3">
    <w:name w:val="Body Text 3"/>
    <w:basedOn w:val="Normln"/>
    <w:link w:val="Zkladntext3Char"/>
    <w:uiPriority w:val="99"/>
    <w:rsid w:val="0030657E"/>
    <w:pPr>
      <w:spacing w:after="120" w:line="240" w:lineRule="auto"/>
      <w:jc w:val="left"/>
    </w:pPr>
    <w:rPr>
      <w:rFonts w:ascii="Arial" w:hAnsi="Arial" w:cs="Times New Roman"/>
      <w:sz w:val="16"/>
      <w:szCs w:val="16"/>
      <w:lang w:eastAsia="en-US"/>
    </w:rPr>
  </w:style>
  <w:style w:type="character" w:customStyle="1" w:styleId="Zkladntext3Char">
    <w:name w:val="Základní text 3 Char"/>
    <w:basedOn w:val="Standardnpsmoodstavce"/>
    <w:link w:val="Zkladntext3"/>
    <w:uiPriority w:val="99"/>
    <w:rsid w:val="0030657E"/>
    <w:rPr>
      <w:rFonts w:ascii="Arial" w:eastAsia="Times New Roman" w:hAnsi="Arial"/>
      <w:sz w:val="16"/>
      <w:szCs w:val="16"/>
      <w:lang w:eastAsia="en-US"/>
    </w:rPr>
  </w:style>
  <w:style w:type="paragraph" w:customStyle="1" w:styleId="AKFZFnormln">
    <w:name w:val="AKFZF_normální"/>
    <w:link w:val="AKFZFnormlnChar"/>
    <w:qFormat/>
    <w:rsid w:val="00FB37D7"/>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rsid w:val="00FB37D7"/>
    <w:rPr>
      <w:rFonts w:ascii="Arial" w:hAnsi="Arial" w:cs="Calibri"/>
      <w:sz w:val="22"/>
      <w:szCs w:val="22"/>
      <w:lang w:eastAsia="en-US"/>
    </w:rPr>
  </w:style>
  <w:style w:type="character" w:customStyle="1" w:styleId="Nadpis1Char">
    <w:name w:val="Nadpis 1 Char"/>
    <w:basedOn w:val="Standardnpsmoodstavce"/>
    <w:link w:val="Nadpis1"/>
    <w:uiPriority w:val="9"/>
    <w:rsid w:val="00BA63AA"/>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94606C"/>
    <w:rPr>
      <w:rFonts w:asciiTheme="majorHAnsi" w:eastAsiaTheme="majorEastAsia" w:hAnsiTheme="majorHAnsi" w:cstheme="majorBidi"/>
      <w:color w:val="243F60" w:themeColor="accent1" w:themeShade="7F"/>
      <w:sz w:val="24"/>
      <w:szCs w:val="24"/>
    </w:rPr>
  </w:style>
  <w:style w:type="numbering" w:customStyle="1" w:styleId="Bezseznamu1">
    <w:name w:val="Bez seznamu1"/>
    <w:next w:val="Bezseznamu"/>
    <w:uiPriority w:val="99"/>
    <w:semiHidden/>
    <w:unhideWhenUsed/>
    <w:rsid w:val="0094606C"/>
  </w:style>
  <w:style w:type="paragraph" w:styleId="Normlnweb">
    <w:name w:val="Normal (Web)"/>
    <w:basedOn w:val="Normln"/>
    <w:rsid w:val="0094606C"/>
    <w:pPr>
      <w:spacing w:before="100" w:beforeAutospacing="1" w:after="100" w:afterAutospacing="1" w:line="240" w:lineRule="auto"/>
      <w:jc w:val="left"/>
    </w:pPr>
    <w:rPr>
      <w:rFonts w:ascii="Times New Roman" w:hAnsi="Times New Roman" w:cs="Times New Roman"/>
      <w:sz w:val="24"/>
      <w:lang w:val="en-GB" w:eastAsia="en-GB"/>
    </w:rPr>
  </w:style>
  <w:style w:type="paragraph" w:styleId="Textpoznpodarou">
    <w:name w:val="footnote text"/>
    <w:aliases w:val="Schriftart: 9 pt,Schriftart: 10 pt,Schriftart: 8 pt,WB-Fußnotentext,FoodNote,ft,Footnote text,Footnote,Footnote Text Char Char,Footnote Text Char1 Char Char,Footnote Text Char Char Char Char,f,fn,Schriftart: 10,Referenc"/>
    <w:basedOn w:val="Normln"/>
    <w:link w:val="TextpoznpodarouChar"/>
    <w:qFormat/>
    <w:rsid w:val="0094606C"/>
    <w:pPr>
      <w:spacing w:after="0" w:line="240" w:lineRule="auto"/>
      <w:jc w:val="left"/>
    </w:pPr>
    <w:rPr>
      <w:rFonts w:ascii="Times New Roman" w:hAnsi="Times New Roman" w:cs="Times New Roman"/>
      <w:szCs w:val="20"/>
      <w:lang w:val="en-GB" w:eastAsia="en-GB"/>
    </w:rPr>
  </w:style>
  <w:style w:type="character" w:customStyle="1" w:styleId="TextpoznpodarouChar">
    <w:name w:val="Text pozn. pod čarou Char"/>
    <w:aliases w:val="Schriftart: 9 pt Char,Schriftart: 10 pt Char,Schriftart: 8 pt Char,WB-Fußnotentext Char,FoodNote Char,ft Char,Footnote text Char,Footnote Char,Footnote Text Char Char Char,Footnote Text Char1 Char Char Char,f Char,fn Char"/>
    <w:basedOn w:val="Standardnpsmoodstavce"/>
    <w:link w:val="Textpoznpodarou"/>
    <w:qFormat/>
    <w:rsid w:val="0094606C"/>
    <w:rPr>
      <w:rFonts w:ascii="Times New Roman" w:eastAsia="Times New Roman" w:hAnsi="Times New Roman"/>
      <w:lang w:val="en-GB" w:eastAsia="en-GB"/>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stylis"/>
    <w:semiHidden/>
    <w:qFormat/>
    <w:rsid w:val="0094606C"/>
    <w:rPr>
      <w:rFonts w:cs="Times New Roman"/>
      <w:vertAlign w:val="superscript"/>
    </w:rPr>
  </w:style>
  <w:style w:type="paragraph" w:styleId="Obsah1">
    <w:name w:val="toc 1"/>
    <w:basedOn w:val="Normln"/>
    <w:next w:val="Normln"/>
    <w:autoRedefine/>
    <w:uiPriority w:val="39"/>
    <w:rsid w:val="0094606C"/>
    <w:pPr>
      <w:tabs>
        <w:tab w:val="left" w:pos="851"/>
        <w:tab w:val="right" w:leader="dot" w:pos="9072"/>
      </w:tabs>
      <w:spacing w:after="0" w:line="240" w:lineRule="auto"/>
      <w:ind w:left="851" w:hanging="1135"/>
      <w:jc w:val="left"/>
    </w:pPr>
    <w:rPr>
      <w:rFonts w:ascii="Arial" w:hAnsi="Arial" w:cs="Arial"/>
      <w:b/>
      <w:noProof/>
      <w:szCs w:val="20"/>
      <w:lang w:val="en-GB" w:eastAsia="en-GB"/>
    </w:rPr>
  </w:style>
  <w:style w:type="paragraph" w:styleId="Obsah2">
    <w:name w:val="toc 2"/>
    <w:basedOn w:val="Normln"/>
    <w:next w:val="Normln"/>
    <w:autoRedefine/>
    <w:uiPriority w:val="39"/>
    <w:rsid w:val="0094606C"/>
    <w:pPr>
      <w:tabs>
        <w:tab w:val="left" w:pos="1560"/>
        <w:tab w:val="right" w:leader="dot" w:pos="9072"/>
      </w:tabs>
      <w:spacing w:after="0" w:line="240" w:lineRule="auto"/>
      <w:ind w:left="426" w:hanging="426"/>
      <w:jc w:val="left"/>
    </w:pPr>
    <w:rPr>
      <w:rFonts w:ascii="Times New Roman" w:hAnsi="Times New Roman" w:cs="Times New Roman"/>
      <w:sz w:val="24"/>
      <w:lang w:val="en-GB" w:eastAsia="en-GB"/>
    </w:rPr>
  </w:style>
  <w:style w:type="table" w:styleId="Mkatabulky">
    <w:name w:val="Table Grid"/>
    <w:basedOn w:val="Normlntabulka"/>
    <w:uiPriority w:val="39"/>
    <w:rsid w:val="009460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94606C"/>
    <w:rPr>
      <w:color w:val="800080"/>
      <w:u w:val="single"/>
    </w:rPr>
  </w:style>
  <w:style w:type="paragraph" w:customStyle="1" w:styleId="text">
    <w:name w:val="text"/>
    <w:basedOn w:val="Normln"/>
    <w:rsid w:val="0094606C"/>
    <w:pPr>
      <w:spacing w:after="0" w:line="240" w:lineRule="auto"/>
      <w:ind w:left="709"/>
    </w:pPr>
    <w:rPr>
      <w:rFonts w:ascii="Arial" w:hAnsi="Arial" w:cs="Times New Roman"/>
      <w:szCs w:val="20"/>
      <w:lang w:val="fr-FR" w:eastAsia="en-US"/>
    </w:rPr>
  </w:style>
  <w:style w:type="paragraph" w:styleId="slovanseznam">
    <w:name w:val="List Number"/>
    <w:basedOn w:val="Normln"/>
    <w:rsid w:val="0094606C"/>
    <w:pPr>
      <w:spacing w:line="240" w:lineRule="auto"/>
    </w:pPr>
    <w:rPr>
      <w:rFonts w:ascii="Times New Roman" w:hAnsi="Times New Roman" w:cs="Times New Roman"/>
      <w:sz w:val="24"/>
      <w:szCs w:val="20"/>
      <w:lang w:val="en-GB" w:eastAsia="en-US"/>
    </w:rPr>
  </w:style>
  <w:style w:type="paragraph" w:customStyle="1" w:styleId="Default">
    <w:name w:val="Default"/>
    <w:rsid w:val="0094606C"/>
    <w:pPr>
      <w:widowControl w:val="0"/>
      <w:autoSpaceDE w:val="0"/>
      <w:autoSpaceDN w:val="0"/>
      <w:adjustRightInd w:val="0"/>
    </w:pPr>
    <w:rPr>
      <w:rFonts w:ascii="Arial" w:eastAsia="Times New Roman" w:hAnsi="Arial" w:cs="Arial"/>
      <w:color w:val="000000"/>
      <w:sz w:val="24"/>
      <w:szCs w:val="24"/>
      <w:lang w:val="es-ES" w:eastAsia="es-ES" w:bidi="ks-Deva"/>
    </w:rPr>
  </w:style>
  <w:style w:type="paragraph" w:customStyle="1" w:styleId="CM6">
    <w:name w:val="CM6"/>
    <w:basedOn w:val="Default"/>
    <w:next w:val="Default"/>
    <w:rsid w:val="0094606C"/>
    <w:rPr>
      <w:rFonts w:cs="Times New Roman"/>
      <w:color w:val="auto"/>
      <w:lang w:val="en-GB" w:eastAsia="en-GB" w:bidi="ar-SA"/>
    </w:rPr>
  </w:style>
  <w:style w:type="paragraph" w:customStyle="1" w:styleId="CM2">
    <w:name w:val="CM2"/>
    <w:basedOn w:val="Default"/>
    <w:next w:val="Default"/>
    <w:rsid w:val="0094606C"/>
    <w:pPr>
      <w:spacing w:line="253" w:lineRule="atLeast"/>
    </w:pPr>
    <w:rPr>
      <w:rFonts w:cs="Times New Roman"/>
      <w:color w:val="auto"/>
      <w:lang w:val="en-GB" w:eastAsia="en-GB" w:bidi="ar-SA"/>
    </w:rPr>
  </w:style>
  <w:style w:type="paragraph" w:customStyle="1" w:styleId="CM7">
    <w:name w:val="CM7"/>
    <w:basedOn w:val="Default"/>
    <w:next w:val="Default"/>
    <w:rsid w:val="0094606C"/>
    <w:rPr>
      <w:rFonts w:cs="Times New Roman"/>
      <w:color w:val="auto"/>
      <w:lang w:val="en-GB" w:eastAsia="en-GB" w:bidi="ar-SA"/>
    </w:rPr>
  </w:style>
  <w:style w:type="paragraph" w:customStyle="1" w:styleId="CM8">
    <w:name w:val="CM8"/>
    <w:basedOn w:val="Default"/>
    <w:next w:val="Default"/>
    <w:rsid w:val="0094606C"/>
    <w:rPr>
      <w:rFonts w:cs="Times New Roman"/>
      <w:color w:val="auto"/>
      <w:lang w:val="en-GB" w:eastAsia="en-GB" w:bidi="ar-SA"/>
    </w:rPr>
  </w:style>
  <w:style w:type="paragraph" w:customStyle="1" w:styleId="CM9">
    <w:name w:val="CM9"/>
    <w:basedOn w:val="Default"/>
    <w:next w:val="Default"/>
    <w:rsid w:val="0094606C"/>
    <w:rPr>
      <w:rFonts w:cs="Times New Roman"/>
      <w:color w:val="auto"/>
      <w:lang w:val="en-GB" w:eastAsia="en-GB" w:bidi="ar-SA"/>
    </w:rPr>
  </w:style>
  <w:style w:type="paragraph" w:customStyle="1" w:styleId="CM10">
    <w:name w:val="CM10"/>
    <w:basedOn w:val="Default"/>
    <w:next w:val="Default"/>
    <w:rsid w:val="0094606C"/>
    <w:rPr>
      <w:rFonts w:cs="Times New Roman"/>
      <w:color w:val="auto"/>
      <w:lang w:val="en-GB" w:eastAsia="en-GB" w:bidi="ar-SA"/>
    </w:rPr>
  </w:style>
  <w:style w:type="paragraph" w:customStyle="1" w:styleId="CM1">
    <w:name w:val="CM1"/>
    <w:basedOn w:val="Default"/>
    <w:next w:val="Default"/>
    <w:uiPriority w:val="99"/>
    <w:rsid w:val="0094606C"/>
    <w:pPr>
      <w:widowControl/>
    </w:pPr>
    <w:rPr>
      <w:rFonts w:ascii="EUAlbertina" w:hAnsi="EUAlbertina" w:cs="Times New Roman"/>
      <w:color w:val="auto"/>
      <w:lang w:val="en-GB" w:eastAsia="en-GB" w:bidi="ar-SA"/>
    </w:rPr>
  </w:style>
  <w:style w:type="paragraph" w:customStyle="1" w:styleId="CM3">
    <w:name w:val="CM3"/>
    <w:basedOn w:val="Default"/>
    <w:next w:val="Default"/>
    <w:uiPriority w:val="99"/>
    <w:rsid w:val="0094606C"/>
    <w:pPr>
      <w:widowControl/>
    </w:pPr>
    <w:rPr>
      <w:rFonts w:ascii="EUAlbertina" w:hAnsi="EUAlbertina" w:cs="Times New Roman"/>
      <w:color w:val="auto"/>
      <w:lang w:val="en-GB" w:eastAsia="en-GB" w:bidi="ar-SA"/>
    </w:rPr>
  </w:style>
  <w:style w:type="paragraph" w:styleId="Revize">
    <w:name w:val="Revision"/>
    <w:hidden/>
    <w:uiPriority w:val="99"/>
    <w:semiHidden/>
    <w:rsid w:val="0094606C"/>
    <w:rPr>
      <w:rFonts w:ascii="Times New Roman" w:eastAsia="Times New Roman" w:hAnsi="Times New Roman"/>
      <w:sz w:val="24"/>
      <w:szCs w:val="24"/>
      <w:lang w:val="en-GB" w:eastAsia="en-GB"/>
    </w:rPr>
  </w:style>
  <w:style w:type="paragraph" w:customStyle="1" w:styleId="Level1">
    <w:name w:val="Level 1"/>
    <w:basedOn w:val="Normln"/>
    <w:next w:val="Normln"/>
    <w:uiPriority w:val="99"/>
    <w:qFormat/>
    <w:rsid w:val="0094606C"/>
    <w:pPr>
      <w:numPr>
        <w:numId w:val="2"/>
      </w:numPr>
      <w:spacing w:after="210" w:line="264" w:lineRule="auto"/>
      <w:outlineLvl w:val="0"/>
    </w:pPr>
    <w:rPr>
      <w:rFonts w:ascii="Arial" w:eastAsia="Arial Unicode MS" w:hAnsi="Arial" w:cs="Times New Roman"/>
      <w:sz w:val="21"/>
      <w:szCs w:val="21"/>
      <w:lang w:val="en-GB" w:eastAsia="en-GB"/>
    </w:rPr>
  </w:style>
  <w:style w:type="paragraph" w:customStyle="1" w:styleId="Level2">
    <w:name w:val="Level 2"/>
    <w:basedOn w:val="Normln"/>
    <w:next w:val="Normln"/>
    <w:uiPriority w:val="99"/>
    <w:qFormat/>
    <w:rsid w:val="0094606C"/>
    <w:pPr>
      <w:numPr>
        <w:ilvl w:val="1"/>
        <w:numId w:val="2"/>
      </w:numPr>
      <w:spacing w:after="210" w:line="264" w:lineRule="auto"/>
      <w:outlineLvl w:val="1"/>
    </w:pPr>
    <w:rPr>
      <w:rFonts w:ascii="Arial" w:eastAsia="Arial Unicode MS" w:hAnsi="Arial" w:cs="Times New Roman"/>
      <w:sz w:val="21"/>
      <w:szCs w:val="21"/>
      <w:lang w:val="en-GB" w:eastAsia="en-GB"/>
    </w:rPr>
  </w:style>
  <w:style w:type="paragraph" w:customStyle="1" w:styleId="Level3">
    <w:name w:val="Level 3"/>
    <w:basedOn w:val="Normln"/>
    <w:next w:val="Normln"/>
    <w:uiPriority w:val="99"/>
    <w:qFormat/>
    <w:rsid w:val="0094606C"/>
    <w:pPr>
      <w:numPr>
        <w:ilvl w:val="2"/>
        <w:numId w:val="2"/>
      </w:numPr>
      <w:spacing w:after="210" w:line="264" w:lineRule="auto"/>
      <w:outlineLvl w:val="2"/>
    </w:pPr>
    <w:rPr>
      <w:rFonts w:ascii="Arial" w:eastAsia="Arial Unicode MS" w:hAnsi="Arial" w:cs="Times New Roman"/>
      <w:sz w:val="21"/>
      <w:szCs w:val="21"/>
      <w:lang w:val="en-GB" w:eastAsia="en-GB"/>
    </w:rPr>
  </w:style>
  <w:style w:type="paragraph" w:customStyle="1" w:styleId="Level4">
    <w:name w:val="Level 4"/>
    <w:basedOn w:val="Normln"/>
    <w:next w:val="Normln"/>
    <w:uiPriority w:val="99"/>
    <w:qFormat/>
    <w:rsid w:val="0094606C"/>
    <w:pPr>
      <w:numPr>
        <w:ilvl w:val="3"/>
        <w:numId w:val="2"/>
      </w:numPr>
      <w:spacing w:after="210" w:line="264" w:lineRule="auto"/>
      <w:outlineLvl w:val="3"/>
    </w:pPr>
    <w:rPr>
      <w:rFonts w:ascii="Arial" w:eastAsia="Arial Unicode MS" w:hAnsi="Arial" w:cs="Times New Roman"/>
      <w:sz w:val="21"/>
      <w:szCs w:val="21"/>
      <w:lang w:val="en-GB" w:eastAsia="en-GB"/>
    </w:rPr>
  </w:style>
  <w:style w:type="paragraph" w:customStyle="1" w:styleId="Level5">
    <w:name w:val="Level 5"/>
    <w:basedOn w:val="Normln"/>
    <w:next w:val="Normln"/>
    <w:uiPriority w:val="99"/>
    <w:qFormat/>
    <w:rsid w:val="0094606C"/>
    <w:pPr>
      <w:numPr>
        <w:ilvl w:val="4"/>
        <w:numId w:val="2"/>
      </w:numPr>
      <w:spacing w:after="210" w:line="264" w:lineRule="auto"/>
      <w:outlineLvl w:val="4"/>
    </w:pPr>
    <w:rPr>
      <w:rFonts w:ascii="Arial" w:eastAsia="Arial Unicode MS" w:hAnsi="Arial" w:cs="Times New Roman"/>
      <w:sz w:val="21"/>
      <w:szCs w:val="21"/>
      <w:lang w:val="en-GB" w:eastAsia="en-GB"/>
    </w:rPr>
  </w:style>
  <w:style w:type="character" w:customStyle="1" w:styleId="genid4361">
    <w:name w:val="genid4_361"/>
    <w:rsid w:val="0094606C"/>
    <w:rPr>
      <w:rFonts w:ascii="Arial" w:hAnsi="Arial" w:cs="Arial" w:hint="default"/>
      <w:b/>
      <w:bCs/>
      <w:i w:val="0"/>
      <w:iCs w:val="0"/>
      <w:caps w:val="0"/>
      <w:smallCaps w:val="0"/>
      <w:strike w:val="0"/>
      <w:dstrike w:val="0"/>
      <w:color w:val="000000"/>
      <w:spacing w:val="0"/>
      <w:sz w:val="20"/>
      <w:szCs w:val="20"/>
      <w:u w:val="none"/>
      <w:effect w:val="none"/>
    </w:rPr>
  </w:style>
  <w:style w:type="character" w:customStyle="1" w:styleId="genid4391">
    <w:name w:val="genid4_391"/>
    <w:rsid w:val="0094606C"/>
    <w:rPr>
      <w:rFonts w:ascii="Arial" w:hAnsi="Arial" w:cs="Arial" w:hint="default"/>
      <w:b w:val="0"/>
      <w:bCs w:val="0"/>
      <w:i w:val="0"/>
      <w:iCs w:val="0"/>
      <w:caps w:val="0"/>
      <w:smallCaps w:val="0"/>
      <w:strike w:val="0"/>
      <w:dstrike w:val="0"/>
      <w:color w:val="000000"/>
      <w:spacing w:val="0"/>
      <w:sz w:val="20"/>
      <w:szCs w:val="20"/>
      <w:u w:val="none"/>
      <w:effect w:val="none"/>
    </w:rPr>
  </w:style>
  <w:style w:type="character" w:customStyle="1" w:styleId="genid4331">
    <w:name w:val="genid4_331"/>
    <w:rsid w:val="0094606C"/>
    <w:rPr>
      <w:rFonts w:ascii="Arial" w:hAnsi="Arial" w:cs="Arial" w:hint="default"/>
      <w:b w:val="0"/>
      <w:bCs w:val="0"/>
      <w:i w:val="0"/>
      <w:iCs w:val="0"/>
      <w:caps w:val="0"/>
      <w:smallCaps w:val="0"/>
      <w:strike w:val="0"/>
      <w:dstrike w:val="0"/>
      <w:color w:val="000000"/>
      <w:spacing w:val="0"/>
      <w:sz w:val="20"/>
      <w:szCs w:val="20"/>
      <w:u w:val="none"/>
      <w:effect w:val="none"/>
    </w:rPr>
  </w:style>
  <w:style w:type="numbering" w:customStyle="1" w:styleId="NoList1">
    <w:name w:val="No List1"/>
    <w:next w:val="Bezseznamu"/>
    <w:semiHidden/>
    <w:rsid w:val="0094606C"/>
  </w:style>
  <w:style w:type="paragraph" w:styleId="Nadpisobsahu">
    <w:name w:val="TOC Heading"/>
    <w:basedOn w:val="Nadpis1"/>
    <w:next w:val="Normln"/>
    <w:uiPriority w:val="39"/>
    <w:unhideWhenUsed/>
    <w:qFormat/>
    <w:rsid w:val="0094606C"/>
    <w:pPr>
      <w:spacing w:line="259" w:lineRule="auto"/>
      <w:jc w:val="left"/>
      <w:outlineLvl w:val="9"/>
    </w:pPr>
    <w:rPr>
      <w:rFonts w:ascii="Cambria" w:eastAsia="Times New Roman" w:hAnsi="Cambria" w:cs="Times New Roman"/>
      <w:color w:val="365F91"/>
      <w:lang w:val="en-US" w:eastAsia="en-US"/>
    </w:rPr>
  </w:style>
  <w:style w:type="paragraph" w:styleId="Nzev">
    <w:name w:val="Title"/>
    <w:basedOn w:val="Normln"/>
    <w:next w:val="Normln"/>
    <w:link w:val="NzevChar"/>
    <w:uiPriority w:val="10"/>
    <w:qFormat/>
    <w:rsid w:val="0094606C"/>
    <w:pPr>
      <w:spacing w:after="0" w:line="240" w:lineRule="auto"/>
      <w:contextualSpacing/>
      <w:jc w:val="left"/>
    </w:pPr>
    <w:rPr>
      <w:rFonts w:ascii="Cambria" w:hAnsi="Cambria" w:cs="Times New Roman"/>
      <w:spacing w:val="-10"/>
      <w:kern w:val="28"/>
      <w:sz w:val="56"/>
      <w:szCs w:val="56"/>
      <w:lang w:val="en-GB" w:eastAsia="en-US"/>
    </w:rPr>
  </w:style>
  <w:style w:type="character" w:customStyle="1" w:styleId="NzevChar">
    <w:name w:val="Název Char"/>
    <w:basedOn w:val="Standardnpsmoodstavce"/>
    <w:link w:val="Nzev"/>
    <w:uiPriority w:val="10"/>
    <w:rsid w:val="0094606C"/>
    <w:rPr>
      <w:rFonts w:ascii="Cambria" w:eastAsia="Times New Roman" w:hAnsi="Cambria"/>
      <w:spacing w:val="-10"/>
      <w:kern w:val="28"/>
      <w:sz w:val="56"/>
      <w:szCs w:val="56"/>
      <w:lang w:val="en-GB" w:eastAsia="en-US"/>
    </w:rPr>
  </w:style>
  <w:style w:type="paragraph" w:styleId="Bezmezer">
    <w:name w:val="No Spacing"/>
    <w:uiPriority w:val="1"/>
    <w:qFormat/>
    <w:rsid w:val="0094606C"/>
    <w:rPr>
      <w:sz w:val="22"/>
      <w:szCs w:val="22"/>
      <w:lang w:val="en-GB" w:eastAsia="en-US"/>
    </w:rPr>
  </w:style>
  <w:style w:type="paragraph" w:styleId="Obsah3">
    <w:name w:val="toc 3"/>
    <w:basedOn w:val="Normln"/>
    <w:next w:val="Normln"/>
    <w:autoRedefine/>
    <w:uiPriority w:val="39"/>
    <w:rsid w:val="0094606C"/>
    <w:pPr>
      <w:spacing w:after="0" w:line="240" w:lineRule="auto"/>
      <w:ind w:left="480"/>
      <w:jc w:val="left"/>
    </w:pPr>
    <w:rPr>
      <w:rFonts w:ascii="Times New Roman" w:hAnsi="Times New Roman" w:cs="Times New Roman"/>
      <w:sz w:val="24"/>
      <w:lang w:val="en-GB" w:eastAsia="en-GB"/>
    </w:rPr>
  </w:style>
  <w:style w:type="paragraph" w:styleId="Titulek">
    <w:name w:val="caption"/>
    <w:basedOn w:val="Normln"/>
    <w:next w:val="Normln"/>
    <w:qFormat/>
    <w:rsid w:val="0094606C"/>
    <w:pPr>
      <w:spacing w:after="0" w:line="240" w:lineRule="auto"/>
    </w:pPr>
    <w:rPr>
      <w:rFonts w:ascii="Arial" w:hAnsi="Arial" w:cs="Times New Roman"/>
      <w:b/>
      <w:bCs/>
      <w:szCs w:val="20"/>
      <w:lang w:val="en-GB" w:eastAsia="en-US"/>
    </w:rPr>
  </w:style>
  <w:style w:type="paragraph" w:customStyle="1" w:styleId="AKFZFnovNadpis1">
    <w:name w:val="AKFZF_nový Nadpis 1"/>
    <w:basedOn w:val="AKFZFnormln"/>
    <w:uiPriority w:val="99"/>
    <w:qFormat/>
    <w:rsid w:val="00930D59"/>
    <w:pPr>
      <w:keepNext/>
      <w:numPr>
        <w:numId w:val="4"/>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uiPriority w:val="99"/>
    <w:qFormat/>
    <w:rsid w:val="00930D59"/>
    <w:pPr>
      <w:keepNext/>
      <w:numPr>
        <w:ilvl w:val="2"/>
        <w:numId w:val="4"/>
      </w:numPr>
      <w:tabs>
        <w:tab w:val="clear" w:pos="851"/>
        <w:tab w:val="num" w:pos="360"/>
      </w:tabs>
      <w:spacing w:before="240" w:after="240"/>
      <w:ind w:left="0" w:firstLine="0"/>
      <w:outlineLvl w:val="2"/>
    </w:pPr>
    <w:rPr>
      <w:b/>
    </w:rPr>
  </w:style>
  <w:style w:type="paragraph" w:customStyle="1" w:styleId="AKFZFnovnadpis2">
    <w:name w:val="AKFZF_nový nadpis 2"/>
    <w:basedOn w:val="AKFZFnormln"/>
    <w:uiPriority w:val="99"/>
    <w:qFormat/>
    <w:rsid w:val="00930D59"/>
    <w:pPr>
      <w:keepNext/>
      <w:numPr>
        <w:ilvl w:val="1"/>
        <w:numId w:val="4"/>
      </w:numPr>
      <w:tabs>
        <w:tab w:val="clear" w:pos="851"/>
        <w:tab w:val="num" w:pos="360"/>
      </w:tabs>
      <w:spacing w:before="240" w:after="240"/>
      <w:ind w:left="0" w:firstLine="0"/>
      <w:outlineLvl w:val="1"/>
    </w:pPr>
    <w:rPr>
      <w:b/>
    </w:rPr>
  </w:style>
  <w:style w:type="paragraph" w:customStyle="1" w:styleId="AKFZFnovnadpis4">
    <w:name w:val="AKFZF_nový nadpis 4"/>
    <w:basedOn w:val="Normln"/>
    <w:uiPriority w:val="99"/>
    <w:qFormat/>
    <w:rsid w:val="00930D59"/>
    <w:pPr>
      <w:keepNext/>
      <w:numPr>
        <w:ilvl w:val="3"/>
        <w:numId w:val="4"/>
      </w:numPr>
      <w:spacing w:before="240" w:line="288" w:lineRule="auto"/>
      <w:outlineLvl w:val="3"/>
    </w:pPr>
    <w:rPr>
      <w:rFonts w:ascii="Arial" w:eastAsia="Calibri" w:hAnsi="Arial" w:cs="Calibri"/>
      <w:i/>
      <w:sz w:val="22"/>
      <w:szCs w:val="22"/>
      <w:lang w:eastAsia="en-US"/>
    </w:rPr>
  </w:style>
  <w:style w:type="paragraph" w:customStyle="1" w:styleId="AKFZFnovnadpis5">
    <w:name w:val="AKFZF_nový nadpis 5"/>
    <w:basedOn w:val="AKFZFnormln"/>
    <w:uiPriority w:val="99"/>
    <w:qFormat/>
    <w:rsid w:val="00930D59"/>
    <w:pPr>
      <w:keepNext/>
      <w:numPr>
        <w:ilvl w:val="4"/>
        <w:numId w:val="4"/>
      </w:numPr>
      <w:tabs>
        <w:tab w:val="clear" w:pos="1560"/>
        <w:tab w:val="num" w:pos="360"/>
        <w:tab w:val="num" w:pos="1418"/>
      </w:tabs>
      <w:spacing w:before="240" w:after="240"/>
      <w:ind w:left="1418" w:firstLine="0"/>
    </w:pPr>
  </w:style>
  <w:style w:type="paragraph" w:customStyle="1" w:styleId="AKFZFnovnadpis6">
    <w:name w:val="AKFZF_nový nadpis 6"/>
    <w:basedOn w:val="AKFZFnormln"/>
    <w:uiPriority w:val="99"/>
    <w:qFormat/>
    <w:rsid w:val="00930D59"/>
    <w:pPr>
      <w:keepNext/>
      <w:numPr>
        <w:ilvl w:val="5"/>
        <w:numId w:val="4"/>
      </w:numPr>
      <w:tabs>
        <w:tab w:val="clear" w:pos="1418"/>
        <w:tab w:val="num" w:pos="360"/>
      </w:tabs>
      <w:spacing w:before="240" w:after="240"/>
      <w:ind w:left="0" w:firstLine="0"/>
    </w:pPr>
    <w:rPr>
      <w:i/>
    </w:rPr>
  </w:style>
  <w:style w:type="character" w:customStyle="1" w:styleId="Nevyeenzmnka1">
    <w:name w:val="Nevyřešená zmínka1"/>
    <w:basedOn w:val="Standardnpsmoodstavce"/>
    <w:uiPriority w:val="99"/>
    <w:semiHidden/>
    <w:unhideWhenUsed/>
    <w:rsid w:val="002252B2"/>
    <w:rPr>
      <w:color w:val="605E5C"/>
      <w:shd w:val="clear" w:color="auto" w:fill="E1DFDD"/>
    </w:rPr>
  </w:style>
  <w:style w:type="character" w:customStyle="1" w:styleId="Ukotvenpoznmkypodarou">
    <w:name w:val="Ukotvení poznámky pod čarou"/>
    <w:rsid w:val="00FC0FF8"/>
    <w:rPr>
      <w:vertAlign w:val="superscript"/>
    </w:rPr>
  </w:style>
  <w:style w:type="character" w:customStyle="1" w:styleId="Znakypropoznmkupodarou">
    <w:name w:val="Znaky pro poznámku pod čarou"/>
    <w:qFormat/>
    <w:rsid w:val="00FC0FF8"/>
  </w:style>
  <w:style w:type="character" w:customStyle="1" w:styleId="OdstavecseseznamemChar">
    <w:name w:val="Odstavec se seznamem Char"/>
    <w:link w:val="Odstavecseseznamem"/>
    <w:uiPriority w:val="34"/>
    <w:qFormat/>
    <w:locked/>
    <w:rsid w:val="00FC0FF8"/>
    <w:rPr>
      <w:rFonts w:ascii="Verdana" w:eastAsia="Times New Roman" w:hAnsi="Verdana" w:cs="Garamond"/>
      <w:szCs w:val="24"/>
    </w:rPr>
  </w:style>
  <w:style w:type="character" w:customStyle="1" w:styleId="MainTextChar">
    <w:name w:val="Main Text Char"/>
    <w:link w:val="MainText"/>
    <w:locked/>
    <w:rsid w:val="00942516"/>
    <w:rPr>
      <w:rFonts w:ascii="Verdana" w:eastAsia="MS Mincho" w:hAnsi="Verdana" w:cs="Verdana"/>
      <w:spacing w:val="10"/>
      <w:lang w:eastAsia="en-US"/>
    </w:rPr>
  </w:style>
  <w:style w:type="paragraph" w:customStyle="1" w:styleId="BulletText">
    <w:name w:val="Bullet Text"/>
    <w:basedOn w:val="MainText"/>
    <w:qFormat/>
    <w:rsid w:val="00942516"/>
    <w:pPr>
      <w:numPr>
        <w:numId w:val="7"/>
      </w:numPr>
      <w:tabs>
        <w:tab w:val="right" w:leader="dot" w:pos="8789"/>
      </w:tabs>
    </w:pPr>
    <w:rPr>
      <w:rFonts w:cs="Arial"/>
      <w:spacing w:val="0"/>
      <w:szCs w:val="24"/>
    </w:rPr>
  </w:style>
  <w:style w:type="table" w:styleId="Tabulkaseznamu3zvraznn1">
    <w:name w:val="List Table 3 Accent 1"/>
    <w:basedOn w:val="Normlntabulka"/>
    <w:uiPriority w:val="48"/>
    <w:rsid w:val="00942516"/>
    <w:rPr>
      <w:rFonts w:ascii="Times New Roman" w:eastAsia="Times New Roman" w:hAnsi="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Normln1">
    <w:name w:val="Normální1"/>
    <w:rsid w:val="00724181"/>
    <w:pPr>
      <w:spacing w:line="276" w:lineRule="auto"/>
    </w:pPr>
    <w:rPr>
      <w:rFonts w:ascii="Arial" w:eastAsia="Arial" w:hAnsi="Arial" w:cs="Arial"/>
      <w:sz w:val="22"/>
      <w:szCs w:val="22"/>
    </w:rPr>
  </w:style>
  <w:style w:type="character" w:styleId="Nevyeenzmnka">
    <w:name w:val="Unresolved Mention"/>
    <w:basedOn w:val="Standardnpsmoodstavce"/>
    <w:uiPriority w:val="99"/>
    <w:semiHidden/>
    <w:unhideWhenUsed/>
    <w:rsid w:val="002E05F4"/>
    <w:rPr>
      <w:color w:val="605E5C"/>
      <w:shd w:val="clear" w:color="auto" w:fill="E1DFDD"/>
    </w:rPr>
  </w:style>
  <w:style w:type="numbering" w:customStyle="1" w:styleId="Aktulnseznam1">
    <w:name w:val="Aktuální seznam1"/>
    <w:uiPriority w:val="99"/>
    <w:rsid w:val="00E4655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39E7-FE8A-4FFF-BEC0-AD618207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5994</Words>
  <Characters>35368</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41280</CharactersWithSpaces>
  <SharedDoc>false</SharedDoc>
  <HLinks>
    <vt:vector size="12" baseType="variant">
      <vt:variant>
        <vt:i4>2490472</vt:i4>
      </vt:variant>
      <vt:variant>
        <vt:i4>3</vt:i4>
      </vt:variant>
      <vt:variant>
        <vt:i4>0</vt:i4>
      </vt:variant>
      <vt:variant>
        <vt:i4>5</vt:i4>
      </vt:variant>
      <vt:variant>
        <vt:lpwstr/>
      </vt:variant>
      <vt:variant>
        <vt:lpwstr>ListAnnex03</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 Hlinecko - Honza</dc:creator>
  <cp:lastModifiedBy>MAS Hlinecko</cp:lastModifiedBy>
  <cp:revision>6</cp:revision>
  <dcterms:created xsi:type="dcterms:W3CDTF">2024-10-21T17:38:00Z</dcterms:created>
  <dcterms:modified xsi:type="dcterms:W3CDTF">2024-10-27T08:57:00Z</dcterms:modified>
</cp:coreProperties>
</file>